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56568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lang w:eastAsia="hr-HR"/>
        </w:rPr>
      </w:pPr>
      <w:r>
        <w:rPr>
          <w:rFonts w:eastAsia="Times New Roman" w:cstheme="minorHAnsi"/>
          <w:color w:val="231F20"/>
          <w:lang w:eastAsia="hr-HR"/>
        </w:rPr>
        <w:t>OBRAZAC POZIVA ZA ORGANIZACIJU VIŠEDNEVNE IZVANUČIONIČKE NASTAVE</w:t>
      </w:r>
    </w:p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664A5AC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BFFA2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EDA7C8">
            <w:pPr>
              <w:spacing w:after="0" w:line="240" w:lineRule="auto"/>
              <w:rPr>
                <w:rFonts w:hint="default"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hint="default" w:eastAsia="Times New Roman" w:cstheme="minorHAnsi"/>
                <w:color w:val="231F20"/>
                <w:lang w:val="en-US" w:eastAsia="hr-HR"/>
              </w:rPr>
              <w:t>2/2025</w:t>
            </w:r>
          </w:p>
        </w:tc>
      </w:tr>
    </w:tbl>
    <w:p w14:paraId="4D8A5EB0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br w:type="textWrapping"/>
      </w:r>
    </w:p>
    <w:tbl>
      <w:tblPr>
        <w:tblStyle w:val="3"/>
        <w:tblW w:w="10671" w:type="dxa"/>
        <w:tblInd w:w="-804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382"/>
        <w:gridCol w:w="4250"/>
        <w:gridCol w:w="1977"/>
        <w:gridCol w:w="820"/>
        <w:gridCol w:w="1042"/>
        <w:gridCol w:w="219"/>
        <w:gridCol w:w="651"/>
        <w:gridCol w:w="856"/>
      </w:tblGrid>
      <w:tr w14:paraId="5EDA65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5F553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4D93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Podaci o školi: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1D588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tražene podatke:</w:t>
            </w:r>
          </w:p>
        </w:tc>
      </w:tr>
      <w:tr w14:paraId="4E814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83F23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FCA4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Naziv škole: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30A6F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OŠ Matije Vlačića Labin</w:t>
            </w:r>
          </w:p>
        </w:tc>
      </w:tr>
      <w:tr w14:paraId="5A2CC9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08026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5044D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Adresa: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6EB54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Zelenice 4</w:t>
            </w:r>
          </w:p>
        </w:tc>
      </w:tr>
      <w:tr w14:paraId="50B4C83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3BC8A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8DD0F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Mjesto: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9657D9">
            <w:pPr>
              <w:spacing w:after="0" w:line="240" w:lineRule="auto"/>
              <w:rPr>
                <w:rFonts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Labin</w:t>
            </w:r>
            <w:r>
              <w:rPr>
                <w:rFonts w:eastAsia="Times New Roman" w:cstheme="minorHAnsi"/>
                <w:color w:val="231F20"/>
                <w:lang w:val="en-US" w:eastAsia="hr-HR"/>
              </w:rPr>
              <w:t xml:space="preserve"> 52220</w:t>
            </w:r>
          </w:p>
        </w:tc>
      </w:tr>
      <w:tr w14:paraId="695D1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71E28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0B911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E-adresa na koju se dostavlja poziv: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C9B62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hint="default" w:eastAsia="Times New Roman" w:cstheme="minorHAnsi"/>
                <w:i/>
                <w:iCs/>
                <w:color w:val="231F20"/>
                <w:lang w:val="en-US" w:eastAsia="hr-HR"/>
              </w:rPr>
              <w:t xml:space="preserve">---------                           </w:t>
            </w: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 xml:space="preserve">                                           (čl. 13. st. 13.)</w:t>
            </w:r>
          </w:p>
        </w:tc>
      </w:tr>
      <w:tr w14:paraId="5F733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84EAF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7C41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6AEB4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16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D0770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razreda</w:t>
            </w:r>
          </w:p>
        </w:tc>
      </w:tr>
      <w:tr w14:paraId="5230C9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9A7E5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ED47C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Tip putovanja: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E8D49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Uz planirano upisati broj dana i noćenja:</w:t>
            </w:r>
          </w:p>
        </w:tc>
      </w:tr>
      <w:tr w14:paraId="41C1E59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BF429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699AB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61BA8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Škola u prirodi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E52B2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F7353A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noćenja</w:t>
            </w:r>
          </w:p>
        </w:tc>
      </w:tr>
      <w:tr w14:paraId="00910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926EF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B78C4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8EB4B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B7168F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 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E95C91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noćenja</w:t>
            </w:r>
          </w:p>
        </w:tc>
      </w:tr>
      <w:tr w14:paraId="63EA4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9191B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51015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66AA74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6002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  <w:t>2</w:t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60B41B">
            <w:pPr>
              <w:wordWrap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  <w:t>1 noćenje</w:t>
            </w:r>
          </w:p>
        </w:tc>
      </w:tr>
      <w:tr w14:paraId="02CD99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5D5F6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10B5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BBFEA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258A4F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dana</w:t>
            </w:r>
          </w:p>
        </w:tc>
        <w:tc>
          <w:tcPr>
            <w:tcW w:w="162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37EEB6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noćenja</w:t>
            </w:r>
          </w:p>
        </w:tc>
      </w:tr>
      <w:tr w14:paraId="7317F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7A441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4.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93F48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Odredište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19211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područje, ime/imena države/država:</w:t>
            </w:r>
          </w:p>
        </w:tc>
      </w:tr>
      <w:tr w14:paraId="5CFC8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F3F9B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C06E40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5255B4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 xml:space="preserve">Područje u Republici Hrvatskoj                             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AECD08">
            <w:pPr>
              <w:spacing w:after="0" w:line="240" w:lineRule="auto"/>
              <w:rPr>
                <w:rFonts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val="en-US" w:eastAsia="hr-HR"/>
              </w:rPr>
              <w:t>Rijeka, Karlovac, Varaždin</w:t>
            </w:r>
          </w:p>
        </w:tc>
      </w:tr>
      <w:tr w14:paraId="5A9A8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547B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E5FA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E8476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Država/e u inozemstvu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08546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2B4A2A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D1411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5.</w:t>
            </w:r>
          </w:p>
        </w:tc>
        <w:tc>
          <w:tcPr>
            <w:tcW w:w="497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BB6C17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Planirano vrijeme realizacije</w:t>
            </w:r>
          </w:p>
          <w:p w14:paraId="6C2EB30D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(predložiti u okvirnom terminu od dva tjedna):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97ED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  <w:t>26.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8FDF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03.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7F72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  <w:p w14:paraId="3B518EA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  <w:t>27.</w:t>
            </w: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DB69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3.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6567C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2026</w:t>
            </w:r>
            <w:r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  <w:t>.</w:t>
            </w:r>
          </w:p>
        </w:tc>
      </w:tr>
      <w:tr w14:paraId="511C7A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57507D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45E9B77D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3102EA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498FF2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23EE96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84C8C2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16934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Godina</w:t>
            </w:r>
          </w:p>
        </w:tc>
      </w:tr>
      <w:tr w14:paraId="05A517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A4030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6.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14065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Broj sudionika: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4434A9">
            <w:pPr>
              <w:spacing w:after="0" w:line="240" w:lineRule="auto"/>
              <w:rPr>
                <w:rFonts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 xml:space="preserve">Upisati broj : </w:t>
            </w:r>
            <w:r>
              <w:rPr>
                <w:rFonts w:eastAsia="Times New Roman" w:cstheme="minorHAnsi"/>
                <w:i/>
                <w:iCs/>
                <w:lang w:val="en-US" w:eastAsia="hr-HR"/>
              </w:rPr>
              <w:t>53</w:t>
            </w:r>
          </w:p>
        </w:tc>
      </w:tr>
      <w:tr w14:paraId="0CAF43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7BD1F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3E22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76D23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Predviđeni broj učenika</w:t>
            </w:r>
          </w:p>
        </w:tc>
        <w:tc>
          <w:tcPr>
            <w:tcW w:w="282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6AA99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lang w:val="en-US" w:eastAsia="hr-HR"/>
              </w:rPr>
              <w:t xml:space="preserve">48 </w:t>
            </w: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824F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s mogućnošću odstup</w:t>
            </w:r>
            <w:r>
              <w:rPr>
                <w:rFonts w:eastAsia="Times New Roman" w:cstheme="minorHAnsi"/>
                <w:i/>
                <w:iCs/>
                <w:color w:val="231F20"/>
                <w:lang w:val="pl-PL" w:eastAsia="hr-HR"/>
              </w:rPr>
              <w:t xml:space="preserve">anja </w:t>
            </w: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za</w:t>
            </w:r>
            <w:r>
              <w:rPr>
                <w:rFonts w:eastAsia="Times New Roman" w:cstheme="minorHAnsi"/>
                <w:i/>
                <w:iCs/>
                <w:color w:val="231F20"/>
                <w:lang w:val="pl-PL" w:eastAsia="hr-HR"/>
              </w:rPr>
              <w:t xml:space="preserve"> 3</w:t>
            </w: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 xml:space="preserve"> učenika</w:t>
            </w:r>
          </w:p>
        </w:tc>
      </w:tr>
      <w:tr w14:paraId="055CF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C1D21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A5F0C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13117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Predviđeni broj učitelja</w:t>
            </w:r>
          </w:p>
        </w:tc>
        <w:tc>
          <w:tcPr>
            <w:tcW w:w="5252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9279F1">
            <w:pPr>
              <w:spacing w:after="0" w:line="240" w:lineRule="auto"/>
              <w:rPr>
                <w:rFonts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4 učitelja i 1 asistent</w:t>
            </w:r>
          </w:p>
        </w:tc>
      </w:tr>
      <w:tr w14:paraId="1903AB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CB28A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E2B32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00CDD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Očekivani broj gratis ponuda za učenike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E6958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lang w:val="pl-PL" w:eastAsia="hr-HR"/>
              </w:rPr>
              <w:t xml:space="preserve"> 3</w:t>
            </w: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53A934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505D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7.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4EB3C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Plan puta: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53672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traženo:</w:t>
            </w:r>
          </w:p>
        </w:tc>
      </w:tr>
      <w:tr w14:paraId="4974C0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42DF7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829DA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Mjesto polaska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E72B4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Labin</w:t>
            </w:r>
          </w:p>
        </w:tc>
      </w:tr>
      <w:tr w14:paraId="77B312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0409F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FE6D2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Imena mjesta (gradova i/ili naselja) koja se posjećuju: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AEE5CF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val="en-US" w:eastAsia="hr-HR"/>
              </w:rPr>
              <w:t>Rijeka, Karlovac i Varaždin</w:t>
            </w:r>
          </w:p>
        </w:tc>
      </w:tr>
      <w:tr w14:paraId="2211A9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D15D6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8.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F9EF7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Vrsta prijevoza: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63C1E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Traženo označiti s X ili dopisati kombinacije:</w:t>
            </w:r>
          </w:p>
        </w:tc>
      </w:tr>
      <w:tr w14:paraId="17C30F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B0FD7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F83DDC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69D7EB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Autobus koji udovoljava zakonskim propisima za prijevoz učenika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8D38A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  (x)</w:t>
            </w:r>
          </w:p>
        </w:tc>
      </w:tr>
      <w:tr w14:paraId="140AD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42CB2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774A5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6AC80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Vlak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88ED7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2DE57D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53991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2424D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5920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Brod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E045E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6E6792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14991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40F4D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d)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FEE4B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Zrakoplov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99ABF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29A2B6B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5ADCB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D1D97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901ED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Kombinirani prijevoz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FC06E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43167D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489E0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9.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E2CBE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Smještaj i prehrana: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B45B1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Označiti s X ili dopisati traženo:</w:t>
            </w:r>
          </w:p>
        </w:tc>
      </w:tr>
      <w:tr w14:paraId="68243C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2FDC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5E4AE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6B6B3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Hostel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FBD4E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07956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2B06C8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AFFD32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915F80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Hotel, ako je moguće: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09808E">
            <w:pPr>
              <w:spacing w:after="0" w:line="240" w:lineRule="auto"/>
              <w:rPr>
                <w:rFonts w:eastAsia="Times New Roman" w:cstheme="minorHAnsi"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color w:val="231F20"/>
                <w:lang w:val="en-US" w:eastAsia="hr-HR"/>
              </w:rPr>
              <w:t xml:space="preserve">X </w:t>
            </w:r>
          </w:p>
        </w:tc>
      </w:tr>
      <w:tr w14:paraId="63929E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F9EE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00DCC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x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21CD0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bliže centru grada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C3189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val="en-US" w:eastAsia="hr-HR"/>
              </w:rPr>
              <w:t>Varaždin</w:t>
            </w:r>
          </w:p>
        </w:tc>
      </w:tr>
      <w:tr w14:paraId="6D5B5E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D6E83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9778C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lang w:eastAsia="hr-HR"/>
              </w:rPr>
              <w:t>☐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0101E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izvan grada s mogućnošću korištenja javnog prijevoza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2906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(Ime grada/gradova)</w:t>
            </w:r>
          </w:p>
        </w:tc>
      </w:tr>
      <w:tr w14:paraId="0451328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3596E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EB3A8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lang w:eastAsia="hr-HR"/>
              </w:rPr>
              <w:t>☐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31AE6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nije bitna udaljenost od grada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FD73D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(Ime grada/gradova)</w:t>
            </w:r>
          </w:p>
        </w:tc>
      </w:tr>
      <w:tr w14:paraId="329F541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0C63D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5E5605">
            <w:pPr>
              <w:spacing w:after="0" w:line="240" w:lineRule="auto"/>
              <w:rPr>
                <w:rFonts w:ascii="Segoe UI Symbol" w:hAnsi="Segoe UI Symbol" w:eastAsia="Times New Roman" w:cs="Segoe UI Symbol"/>
                <w:color w:val="231F20"/>
                <w:lang w:eastAsia="hr-HR"/>
              </w:rPr>
            </w:pP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16B26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C779FA">
            <w:pPr>
              <w:spacing w:after="0" w:line="240" w:lineRule="auto"/>
              <w:rPr>
                <w:rFonts w:eastAsia="Times New Roman" w:cstheme="minorHAnsi"/>
                <w:i/>
                <w:iCs/>
                <w:color w:val="231F20"/>
                <w:lang w:eastAsia="hr-HR"/>
              </w:rPr>
            </w:pPr>
          </w:p>
        </w:tc>
      </w:tr>
      <w:tr w14:paraId="08EDFF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6AFD1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7CD87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9170A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Pansion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458AE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0824625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6C039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D1696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d</w:t>
            </w:r>
            <w:r>
              <w:rPr>
                <w:rFonts w:eastAsia="Times New Roman" w:cstheme="minorHAnsi"/>
                <w:color w:val="231F20"/>
                <w:lang w:eastAsia="hr-HR"/>
              </w:rPr>
              <w:t>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C66AB1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Prehrana na bazi polupansiona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F7D7F3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val="en-US" w:eastAsia="hr-HR"/>
              </w:rPr>
            </w:pPr>
            <w:r>
              <w:rPr>
                <w:rFonts w:eastAsia="Times New Roman" w:cstheme="minorHAnsi"/>
                <w:b/>
                <w:color w:val="231F20"/>
                <w:lang w:val="en-US" w:eastAsia="hr-HR"/>
              </w:rPr>
              <w:t>X</w:t>
            </w:r>
          </w:p>
        </w:tc>
      </w:tr>
      <w:tr w14:paraId="0834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DD6E0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D22AB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BDFFE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Prehrana na bazi punoga pansiona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0F350F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0A7348C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03BAF8D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36E8489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7F706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0FEEC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47BB6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f)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ED5554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Drugi zahtjevi vezano uz smještaj i/ili prehranu (npr. za učenike s teškoćama, zdravstvenim problemima ili posebnom prehranom i sl.)</w:t>
            </w:r>
          </w:p>
          <w:p w14:paraId="30EF5B79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94F04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X doručak i večera u hotelu, a ručak vani prilikom razgledavanja u nekom od restorana koji nudi njihova tipična jela</w:t>
            </w:r>
          </w:p>
          <w:p w14:paraId="11D27391">
            <w:pPr>
              <w:spacing w:after="0" w:line="240" w:lineRule="auto"/>
              <w:rPr>
                <w:b/>
              </w:rPr>
            </w:pPr>
          </w:p>
          <w:p w14:paraId="51A835C0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  <w:p w14:paraId="3D22E9C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14:paraId="5A58E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843EF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10.</w:t>
            </w:r>
          </w:p>
        </w:tc>
        <w:tc>
          <w:tcPr>
            <w:tcW w:w="4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711F7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U cijenu ponude uračunati: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D1E55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2B7481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20F9FE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234856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a)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9AD485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Ulaznice za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D7E4E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Šećerana Rijeka, </w:t>
            </w:r>
            <w:r>
              <w:rPr>
                <w:rFonts w:eastAsia="Times New Roman" w:cstheme="minorHAnsi"/>
                <w:color w:val="231F20"/>
                <w:lang w:eastAsia="hr-HR"/>
              </w:rPr>
              <w:t xml:space="preserve">Nikola Tesla experience centar Karlovac, Aquatika – slatkovodni akvarij Karlovac, gradski muzej Varaždin, palača Drašković, zgrada HNK, Varaždinsko groblje, Dvorac </w:t>
            </w:r>
            <w:r>
              <w:rPr>
                <w:rFonts w:eastAsia="Times New Roman" w:cstheme="minorHAnsi"/>
                <w:lang w:eastAsia="hr-HR"/>
              </w:rPr>
              <w:t xml:space="preserve">Trakošćan </w:t>
            </w:r>
          </w:p>
        </w:tc>
      </w:tr>
      <w:tr w14:paraId="2E4E2B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99E03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3ADB4B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FBB320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Sudjelovanje u radionicama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13952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Radionice u Nikola Tesla experiance centar, radionice povodom Uskrsa u Varaždinu</w:t>
            </w:r>
          </w:p>
        </w:tc>
      </w:tr>
      <w:tr w14:paraId="6C1DF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D92D6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AF02B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c)</w:t>
            </w:r>
          </w:p>
        </w:tc>
        <w:tc>
          <w:tcPr>
            <w:tcW w:w="461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08C2F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Turističkog vodiča za razgled grada           </w:t>
            </w:r>
          </w:p>
        </w:tc>
        <w:tc>
          <w:tcPr>
            <w:tcW w:w="525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2D0B79">
            <w:pPr>
              <w:spacing w:after="0" w:line="240" w:lineRule="auto"/>
              <w:jc w:val="both"/>
              <w:rPr>
                <w:rFonts w:hint="default" w:eastAsia="Times New Roman" w:cstheme="minorHAnsi"/>
                <w:color w:val="231F20"/>
                <w:lang w:val="en-US" w:eastAsia="hr-HR"/>
              </w:rPr>
            </w:pPr>
            <w:r>
              <w:rPr>
                <w:rFonts w:hint="default" w:eastAsia="Times New Roman" w:cstheme="minorHAnsi"/>
                <w:color w:val="231F20"/>
                <w:lang w:val="en-US" w:eastAsia="hr-HR"/>
              </w:rPr>
              <w:t>X</w:t>
            </w:r>
          </w:p>
        </w:tc>
      </w:tr>
      <w:tr w14:paraId="729A95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A13BF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11.</w:t>
            </w:r>
          </w:p>
        </w:tc>
        <w:tc>
          <w:tcPr>
            <w:tcW w:w="77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873872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U cijenu uključiti i stavke putnog osiguranja od:</w:t>
            </w:r>
          </w:p>
        </w:tc>
        <w:tc>
          <w:tcPr>
            <w:tcW w:w="2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8D3799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231F20"/>
                <w:lang w:eastAsia="hr-HR"/>
              </w:rPr>
              <w:t>Traženo označiti s X ili dopisati (za br. 12):</w:t>
            </w:r>
          </w:p>
        </w:tc>
      </w:tr>
      <w:tr w14:paraId="6E5DAD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5F08C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DFED7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a)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A6CDA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posljedica nesretnoga slučaja i bolesti na putovanju u inozemstvu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2C08E3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24B7E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C4BB9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5D87F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b)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35EF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zdravstvenog osiguranja za vrijeme puta i boravka u inozemstvu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220F7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4177F3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321818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D31CFE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c)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0C3907">
            <w:pPr>
              <w:spacing w:after="0" w:line="240" w:lineRule="auto"/>
              <w:rPr>
                <w:rFonts w:eastAsia="Times New Roman" w:cstheme="minorHAnsi"/>
                <w:b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color w:val="231F20"/>
                <w:lang w:eastAsia="hr-HR"/>
              </w:rPr>
              <w:t>otkaza putovanja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F4AC04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  <w:r>
              <w:rPr>
                <w:rFonts w:eastAsia="Times New Roman" w:cstheme="minorHAnsi"/>
                <w:color w:val="231F20"/>
                <w:lang w:eastAsia="hr-HR"/>
              </w:rPr>
              <w:t>X</w:t>
            </w:r>
          </w:p>
        </w:tc>
      </w:tr>
      <w:tr w14:paraId="5BDE7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C7BA8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4C6187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d)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65B9F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35CBF6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X</w:t>
            </w: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7CA8AF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8C1F6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9C742D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e)</w:t>
            </w:r>
          </w:p>
        </w:tc>
        <w:tc>
          <w:tcPr>
            <w:tcW w:w="7433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21B51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oštećenja i gubitka prtljage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2C46E5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br w:type="textWrapping"/>
            </w:r>
          </w:p>
        </w:tc>
      </w:tr>
      <w:tr w14:paraId="05920BF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56734C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12. Dostava ponuda:</w:t>
            </w:r>
          </w:p>
        </w:tc>
      </w:tr>
      <w:tr w14:paraId="4C5FE8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E0F497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>Rok dostave ponuda je</w:t>
            </w:r>
          </w:p>
        </w:tc>
        <w:tc>
          <w:tcPr>
            <w:tcW w:w="52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142F1B">
            <w:pPr>
              <w:spacing w:after="0" w:line="240" w:lineRule="auto"/>
              <w:rPr>
                <w:rFonts w:eastAsia="Times New Roman" w:cstheme="minorHAnsi"/>
                <w:b/>
                <w:bCs/>
                <w:color w:val="auto"/>
                <w:lang w:eastAsia="hr-HR"/>
              </w:rPr>
            </w:pPr>
            <w:r>
              <w:rPr>
                <w:rFonts w:hint="default" w:eastAsia="Times New Roman" w:cstheme="minorHAnsi"/>
                <w:b/>
                <w:bCs/>
                <w:color w:val="auto"/>
                <w:lang w:val="en-US" w:eastAsia="hr-HR"/>
              </w:rPr>
              <w:t>4</w:t>
            </w: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t>.12.202</w:t>
            </w:r>
            <w:r>
              <w:rPr>
                <w:rFonts w:hint="default" w:eastAsia="Times New Roman" w:cstheme="minorHAnsi"/>
                <w:b/>
                <w:bCs/>
                <w:color w:val="auto"/>
                <w:lang w:val="en-US" w:eastAsia="hr-HR"/>
              </w:rPr>
              <w:t>5</w:t>
            </w:r>
            <w:r>
              <w:rPr>
                <w:rFonts w:eastAsia="Times New Roman" w:cstheme="minorHAnsi"/>
                <w:b/>
                <w:bCs/>
                <w:color w:val="auto"/>
                <w:lang w:eastAsia="hr-HR"/>
              </w:rPr>
              <w:t>. u 15,00 sati</w:t>
            </w:r>
          </w:p>
        </w:tc>
      </w:tr>
      <w:tr w14:paraId="4FFE54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54A6B1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>
              <w:rPr>
                <w:rFonts w:eastAsia="Times New Roman" w:cstheme="minorHAnsi"/>
                <w:color w:val="231F20"/>
                <w:lang w:eastAsia="hr-HR"/>
              </w:rPr>
              <w:t xml:space="preserve">Razmatranje ponuda održat će se u školi dana     </w:t>
            </w:r>
          </w:p>
        </w:tc>
        <w:tc>
          <w:tcPr>
            <w:tcW w:w="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8B817B">
            <w:pPr>
              <w:spacing w:after="0" w:line="240" w:lineRule="auto"/>
              <w:rPr>
                <w:rFonts w:eastAsia="Times New Roman" w:cstheme="minorHAnsi"/>
                <w:b/>
                <w:color w:val="auto"/>
                <w:lang w:eastAsia="hr-HR"/>
              </w:rPr>
            </w:pPr>
            <w:r>
              <w:rPr>
                <w:rFonts w:eastAsia="Times New Roman" w:cstheme="minorHAnsi"/>
                <w:b/>
                <w:color w:val="auto"/>
                <w:lang w:eastAsia="hr-HR"/>
              </w:rPr>
              <w:br w:type="textWrapping"/>
            </w:r>
            <w:r>
              <w:rPr>
                <w:rFonts w:eastAsia="Times New Roman" w:cstheme="minorHAnsi"/>
                <w:b/>
                <w:color w:val="auto"/>
                <w:lang w:eastAsia="hr-HR"/>
              </w:rPr>
              <w:t>12.12.202</w:t>
            </w:r>
            <w:r>
              <w:rPr>
                <w:rFonts w:hint="default" w:eastAsia="Times New Roman" w:cstheme="minorHAnsi"/>
                <w:b/>
                <w:color w:val="auto"/>
                <w:lang w:val="en-US" w:eastAsia="hr-HR"/>
              </w:rPr>
              <w:t>5</w:t>
            </w:r>
            <w:r>
              <w:rPr>
                <w:rFonts w:eastAsia="Times New Roman" w:cstheme="minorHAnsi"/>
                <w:b/>
                <w:color w:val="auto"/>
                <w:lang w:eastAsia="hr-HR"/>
              </w:rPr>
              <w:t>.</w:t>
            </w:r>
          </w:p>
        </w:tc>
        <w:tc>
          <w:tcPr>
            <w:tcW w:w="14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339D4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auto"/>
                <w:lang w:eastAsia="hr-HR"/>
              </w:rPr>
            </w:pPr>
            <w:r>
              <w:rPr>
                <w:rFonts w:hint="default" w:eastAsia="Times New Roman" w:cstheme="minorHAnsi"/>
                <w:b/>
                <w:color w:val="auto"/>
                <w:lang w:val="en-US" w:eastAsia="hr-HR"/>
              </w:rPr>
              <w:t>14</w:t>
            </w:r>
            <w:r>
              <w:rPr>
                <w:rFonts w:eastAsia="Times New Roman" w:cstheme="minorHAnsi"/>
                <w:b/>
                <w:color w:val="auto"/>
                <w:lang w:eastAsia="hr-HR"/>
              </w:rPr>
              <w:t xml:space="preserve"> sati</w:t>
            </w:r>
          </w:p>
        </w:tc>
      </w:tr>
    </w:tbl>
    <w:p w14:paraId="55788E2B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br w:type="textWrapping"/>
      </w:r>
      <w:r>
        <w:rPr>
          <w:rFonts w:asciiTheme="minorHAnsi" w:hAnsiTheme="minorHAnsi" w:cstheme="minorHAnsi"/>
          <w:color w:val="231F20"/>
          <w:sz w:val="22"/>
          <w:szCs w:val="22"/>
        </w:rPr>
        <w:t>1. Prije potpisivanja ugovora za ponudu odabrani davatelj usluga dužan je dostaviti ili dati školi na uvid:</w:t>
      </w:r>
    </w:p>
    <w:p w14:paraId="0CF2D82C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dokaz o registraciji (preslika izvatka iz sudskog ili obrtnog registra) iz kojeg je razvidno da je davatelj usluga registriran za obavljanje djelatnosti turističke agencije,</w:t>
      </w:r>
    </w:p>
    <w:p w14:paraId="5B5BCD93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BEA6614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2. Mjesec dana prije realizacije ugovora odabrani davatelj usluga dužan je dostaviti ili dati školi na uvid:</w:t>
      </w:r>
    </w:p>
    <w:p w14:paraId="1A5AF9C4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dokaz o osiguranju jamčevine za slučaj nesolventnosti (za višednevnu ekskurziju ili višednevnu terensku nastavu),</w:t>
      </w:r>
    </w:p>
    <w:p w14:paraId="2F2C8848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A74EED9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3. U slučaju da se poziv objavljuje sukladno čl. 13. st. 12. Pravilnika, dokaz iz točke 2. dostavlja se sedam (7) dana prije realizacije ugovora.</w:t>
      </w:r>
    </w:p>
    <w:p w14:paraId="52FBD99E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Style w:val="5"/>
          <w:rFonts w:asciiTheme="minorHAnsi" w:hAnsiTheme="minorHAnsi" w:cstheme="minorHAnsi"/>
          <w:i/>
          <w:iCs/>
          <w:color w:val="231F20"/>
          <w:sz w:val="22"/>
          <w:szCs w:val="22"/>
        </w:rPr>
        <w:t>Napomena:</w:t>
      </w:r>
    </w:p>
    <w:p w14:paraId="22D8539F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1) Pristigle ponude trebaju sadržavati i u cijenu uključivati:</w:t>
      </w:r>
    </w:p>
    <w:p w14:paraId="600CD0B4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prijevoz sudionika isključivo prijevoznim sredstvima koji udovoljavaju propisima,</w:t>
      </w:r>
    </w:p>
    <w:p w14:paraId="66AF7057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osiguranje odgovornosti i jamčevine.</w:t>
      </w:r>
    </w:p>
    <w:p w14:paraId="7375A978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2) Ponude trebaju biti:</w:t>
      </w:r>
    </w:p>
    <w:p w14:paraId="03F36811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a) u skladu s posebnim propisima kojima se uređuje pružanje usluga u turizmu i obavljanje ugostiteljske djelatnosti ili sukladno posebnim propisima,</w:t>
      </w:r>
    </w:p>
    <w:p w14:paraId="2BEC173D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b) razrađene prema traženim točkama i s iskazanom ukupnom cijenom za pojedinog učenika.</w:t>
      </w:r>
    </w:p>
    <w:p w14:paraId="1B444871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59BE341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86A0409">
      <w:pPr>
        <w:pStyle w:val="4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5) Potencijalni davatelj usluga ne može dopisivati i nuditi dodatne pogodnosti.</w:t>
      </w:r>
    </w:p>
    <w:p w14:paraId="4629BBCA">
      <w:pPr>
        <w:pStyle w:val="6"/>
        <w:shd w:val="clear" w:color="auto" w:fill="FFFFFF"/>
        <w:spacing w:before="0" w:beforeAutospacing="0" w:after="0" w:afterAutospacing="0" w:line="0" w:lineRule="auto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A160B26">
      <w:pPr>
        <w:rPr>
          <w:rFonts w:cstheme="minorHAnsi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F4D95"/>
    <w:multiLevelType w:val="singleLevel"/>
    <w:tmpl w:val="45FF4D95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2"/>
    <w:rsid w:val="00021FB9"/>
    <w:rsid w:val="000A2FC8"/>
    <w:rsid w:val="000B35F6"/>
    <w:rsid w:val="000E2F6A"/>
    <w:rsid w:val="000F73CF"/>
    <w:rsid w:val="001B2243"/>
    <w:rsid w:val="00256BDE"/>
    <w:rsid w:val="00297971"/>
    <w:rsid w:val="002A5A32"/>
    <w:rsid w:val="002E1EAE"/>
    <w:rsid w:val="003E011D"/>
    <w:rsid w:val="00452BC8"/>
    <w:rsid w:val="00453729"/>
    <w:rsid w:val="0048080D"/>
    <w:rsid w:val="004C1EF1"/>
    <w:rsid w:val="005D52B0"/>
    <w:rsid w:val="00651A15"/>
    <w:rsid w:val="006B653E"/>
    <w:rsid w:val="006C24B8"/>
    <w:rsid w:val="006C718A"/>
    <w:rsid w:val="00730213"/>
    <w:rsid w:val="0074592B"/>
    <w:rsid w:val="00784D0D"/>
    <w:rsid w:val="007E110D"/>
    <w:rsid w:val="008E7ED5"/>
    <w:rsid w:val="009A54DA"/>
    <w:rsid w:val="009C5D07"/>
    <w:rsid w:val="00A409B6"/>
    <w:rsid w:val="00A42391"/>
    <w:rsid w:val="00A4491A"/>
    <w:rsid w:val="00A6353B"/>
    <w:rsid w:val="00AB71E0"/>
    <w:rsid w:val="00AD737A"/>
    <w:rsid w:val="00B246BB"/>
    <w:rsid w:val="00B76273"/>
    <w:rsid w:val="00B8731C"/>
    <w:rsid w:val="00C44A6E"/>
    <w:rsid w:val="00C74E07"/>
    <w:rsid w:val="00C841AB"/>
    <w:rsid w:val="00CA16A2"/>
    <w:rsid w:val="00CA27F7"/>
    <w:rsid w:val="00D761E5"/>
    <w:rsid w:val="00DA13BC"/>
    <w:rsid w:val="00E069ED"/>
    <w:rsid w:val="00E46A0E"/>
    <w:rsid w:val="00E635A1"/>
    <w:rsid w:val="00EF6769"/>
    <w:rsid w:val="00F65697"/>
    <w:rsid w:val="05EF2369"/>
    <w:rsid w:val="24F743B3"/>
    <w:rsid w:val="2E1E4D2B"/>
    <w:rsid w:val="597D16DC"/>
    <w:rsid w:val="5E13486D"/>
    <w:rsid w:val="6079110B"/>
    <w:rsid w:val="631A3827"/>
    <w:rsid w:val="6DD6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x_46774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5">
    <w:name w:val="kurziv"/>
    <w:basedOn w:val="2"/>
    <w:qFormat/>
    <w:uiPriority w:val="0"/>
  </w:style>
  <w:style w:type="paragraph" w:customStyle="1" w:styleId="6">
    <w:name w:val="bezred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829</Words>
  <Characters>4729</Characters>
  <Lines>39</Lines>
  <Paragraphs>11</Paragraphs>
  <TotalTime>195</TotalTime>
  <ScaleCrop>false</ScaleCrop>
  <LinksUpToDate>false</LinksUpToDate>
  <CharactersWithSpaces>5547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2025-11-19T09:59:00Z</dcterms:created>
  <dc:creator>Zdenka Glavičić</dc:creator>
  <cp:lastModifiedBy>lradicanin</cp:lastModifiedBy>
  <cp:lastPrinted>2024-10-22T10:42:00Z</cp:lastPrinted>
  <dcterms:modified xsi:type="dcterms:W3CDTF">2025-11-19T14:10:30Z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E1D86ABD32B24DE28D684528EE8D8373_13</vt:lpwstr>
  </property>
</Properties>
</file>