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7CEAF" w14:textId="77777777" w:rsidR="0054207F" w:rsidRPr="00D44EC2" w:rsidRDefault="0054207F" w:rsidP="0054207F">
      <w:pPr>
        <w:tabs>
          <w:tab w:val="left" w:pos="851"/>
        </w:tabs>
        <w:spacing w:after="0" w:line="276" w:lineRule="auto"/>
        <w:jc w:val="center"/>
        <w:rPr>
          <w:rFonts w:ascii="Arial" w:eastAsia="Times New Roman" w:hAnsi="Arial" w:cs="Arial"/>
          <w:b/>
          <w:color w:val="000000"/>
          <w:szCs w:val="24"/>
          <w:lang w:val="en-GB"/>
        </w:rPr>
      </w:pPr>
      <w:bookmarkStart w:id="0" w:name="_GoBack"/>
      <w:bookmarkEnd w:id="0"/>
      <w:r w:rsidRPr="00D44EC2">
        <w:rPr>
          <w:rFonts w:ascii="Arial" w:eastAsia="Times New Roman" w:hAnsi="Arial" w:cs="Arial"/>
          <w:b/>
          <w:color w:val="000000"/>
          <w:szCs w:val="24"/>
          <w:lang w:val="en-GB"/>
        </w:rPr>
        <w:t>PRORAČUNSKI KORISNIK 10581: OŠ MATIJE VLAČIĆA, LABIN</w:t>
      </w:r>
    </w:p>
    <w:p w14:paraId="0EE0E7C5" w14:textId="77777777" w:rsidR="0054207F" w:rsidRPr="00A3440E" w:rsidRDefault="0054207F" w:rsidP="0054207F">
      <w:pPr>
        <w:spacing w:after="0" w:line="276" w:lineRule="auto"/>
        <w:rPr>
          <w:rFonts w:ascii="Arial" w:eastAsia="Calibri" w:hAnsi="Arial" w:cs="Arial"/>
          <w:b/>
          <w:color w:val="FF0000"/>
          <w:sz w:val="22"/>
        </w:rPr>
      </w:pPr>
    </w:p>
    <w:p w14:paraId="65281C06" w14:textId="77777777" w:rsidR="0054207F" w:rsidRPr="00A3440E" w:rsidRDefault="0054207F" w:rsidP="0054207F">
      <w:pPr>
        <w:spacing w:after="0" w:line="276" w:lineRule="auto"/>
        <w:rPr>
          <w:rFonts w:ascii="Arial" w:eastAsia="Calibri" w:hAnsi="Arial" w:cs="Arial"/>
          <w:b/>
          <w:color w:val="FF0000"/>
          <w:sz w:val="22"/>
        </w:rPr>
      </w:pPr>
    </w:p>
    <w:p w14:paraId="4EC7F981" w14:textId="77777777" w:rsidR="0054207F" w:rsidRPr="0085644F" w:rsidRDefault="0054207F" w:rsidP="0054207F">
      <w:pPr>
        <w:rPr>
          <w:rFonts w:ascii="Arial" w:hAnsi="Arial" w:cs="Arial"/>
          <w:b/>
          <w:sz w:val="20"/>
          <w:szCs w:val="20"/>
        </w:rPr>
      </w:pPr>
      <w:r w:rsidRPr="0085644F">
        <w:rPr>
          <w:rFonts w:ascii="Arial" w:hAnsi="Arial" w:cs="Arial"/>
          <w:b/>
          <w:sz w:val="20"/>
          <w:szCs w:val="20"/>
        </w:rPr>
        <w:t xml:space="preserve">1.OPĆENITO O PLANU PRORAČUNA PRORAČUNSKOG  KORISNIKA </w:t>
      </w:r>
    </w:p>
    <w:p w14:paraId="68BBB635" w14:textId="77777777" w:rsidR="0054207F" w:rsidRPr="005615F2" w:rsidRDefault="0054207F" w:rsidP="0054207F">
      <w:pPr>
        <w:rPr>
          <w:rFonts w:ascii="Arial" w:hAnsi="Arial" w:cs="Arial"/>
          <w:b/>
          <w:color w:val="FF0000"/>
          <w:sz w:val="20"/>
          <w:szCs w:val="20"/>
          <w:highlight w:val="yellow"/>
        </w:rPr>
      </w:pPr>
    </w:p>
    <w:p w14:paraId="044A021F" w14:textId="1EB03988" w:rsidR="0054207F" w:rsidRPr="00137597" w:rsidRDefault="0054207F" w:rsidP="0054207F">
      <w:pPr>
        <w:spacing w:after="0"/>
        <w:ind w:firstLine="708"/>
        <w:jc w:val="both"/>
        <w:rPr>
          <w:rFonts w:ascii="Arial" w:eastAsia="Calibri" w:hAnsi="Arial" w:cs="Arial"/>
          <w:sz w:val="22"/>
        </w:rPr>
      </w:pPr>
      <w:r w:rsidRPr="00137597">
        <w:rPr>
          <w:rFonts w:ascii="Arial" w:eastAsia="Calibri" w:hAnsi="Arial" w:cs="Arial"/>
          <w:sz w:val="22"/>
        </w:rPr>
        <w:t>Prihodi i primici Osnovne škole Matije Vlačića Labin za 2023. godinu planirani su  u iznosu od 1.182.920 EUR</w:t>
      </w:r>
      <w:r w:rsidR="00137597" w:rsidRPr="00137597">
        <w:rPr>
          <w:rFonts w:ascii="Arial" w:eastAsia="Calibri" w:hAnsi="Arial" w:cs="Arial"/>
          <w:sz w:val="22"/>
        </w:rPr>
        <w:t xml:space="preserve"> te se prema Izmjenama i dopuna povećavaju na 1.286.869</w:t>
      </w:r>
    </w:p>
    <w:p w14:paraId="52B29006" w14:textId="77777777" w:rsidR="00137597" w:rsidRPr="00137597" w:rsidRDefault="0054207F" w:rsidP="00137597">
      <w:pPr>
        <w:spacing w:after="0"/>
        <w:ind w:firstLine="708"/>
        <w:jc w:val="both"/>
        <w:rPr>
          <w:rFonts w:ascii="Arial" w:eastAsia="Calibri" w:hAnsi="Arial" w:cs="Arial"/>
          <w:sz w:val="22"/>
        </w:rPr>
      </w:pPr>
      <w:r w:rsidRPr="00137597">
        <w:rPr>
          <w:rFonts w:ascii="Arial" w:eastAsia="Times New Roman" w:hAnsi="Arial" w:cs="Arial"/>
          <w:sz w:val="22"/>
        </w:rPr>
        <w:t>Rashodi</w:t>
      </w:r>
      <w:r w:rsidRPr="00137597">
        <w:rPr>
          <w:rFonts w:ascii="Arial" w:eastAsia="Times New Roman" w:hAnsi="Arial" w:cs="Arial"/>
          <w:sz w:val="22"/>
          <w:lang w:val="en-GB"/>
        </w:rPr>
        <w:t xml:space="preserve"> i</w:t>
      </w:r>
      <w:r w:rsidRPr="00137597">
        <w:rPr>
          <w:rFonts w:ascii="Arial" w:eastAsia="Times New Roman" w:hAnsi="Arial" w:cs="Arial"/>
          <w:sz w:val="22"/>
        </w:rPr>
        <w:t xml:space="preserve"> izdaci Osnovne škole Matije Vlačića</w:t>
      </w:r>
      <w:r w:rsidRPr="00137597">
        <w:rPr>
          <w:rFonts w:ascii="Arial" w:eastAsia="Times New Roman" w:hAnsi="Arial" w:cs="Arial"/>
          <w:sz w:val="22"/>
          <w:lang w:val="en-GB"/>
        </w:rPr>
        <w:t xml:space="preserve"> Labin za 2023.</w:t>
      </w:r>
      <w:r w:rsidRPr="00137597">
        <w:rPr>
          <w:rFonts w:ascii="Arial" w:eastAsia="Times New Roman" w:hAnsi="Arial" w:cs="Arial"/>
          <w:sz w:val="22"/>
        </w:rPr>
        <w:t xml:space="preserve"> godinu planirani su</w:t>
      </w:r>
      <w:r w:rsidRPr="00137597">
        <w:rPr>
          <w:rFonts w:ascii="Arial" w:eastAsia="Times New Roman" w:hAnsi="Arial" w:cs="Arial"/>
          <w:sz w:val="22"/>
          <w:lang w:val="en-GB"/>
        </w:rPr>
        <w:t xml:space="preserve"> u</w:t>
      </w:r>
      <w:r w:rsidRPr="00137597">
        <w:rPr>
          <w:rFonts w:ascii="Arial" w:eastAsia="Times New Roman" w:hAnsi="Arial" w:cs="Arial"/>
          <w:sz w:val="22"/>
        </w:rPr>
        <w:t xml:space="preserve"> iznosu</w:t>
      </w:r>
      <w:r w:rsidRPr="00137597">
        <w:rPr>
          <w:rFonts w:ascii="Arial" w:eastAsia="Times New Roman" w:hAnsi="Arial" w:cs="Arial"/>
          <w:sz w:val="22"/>
          <w:lang w:val="en-GB"/>
        </w:rPr>
        <w:t xml:space="preserve"> od 1.182.920 EUR, </w:t>
      </w:r>
      <w:r w:rsidR="00137597" w:rsidRPr="00137597">
        <w:rPr>
          <w:rFonts w:ascii="Arial" w:eastAsia="Calibri" w:hAnsi="Arial" w:cs="Arial"/>
          <w:sz w:val="22"/>
        </w:rPr>
        <w:t>te se prema Izmjenama i dopuna povećavaju na 1.286.869</w:t>
      </w:r>
    </w:p>
    <w:p w14:paraId="26402433" w14:textId="274C2407" w:rsidR="0054207F" w:rsidRPr="00137597" w:rsidRDefault="0054207F" w:rsidP="0054207F">
      <w:pPr>
        <w:spacing w:after="0"/>
        <w:ind w:firstLine="708"/>
        <w:jc w:val="both"/>
        <w:rPr>
          <w:rFonts w:ascii="Arial" w:eastAsia="Times New Roman" w:hAnsi="Arial" w:cs="Arial"/>
          <w:sz w:val="22"/>
          <w:lang w:val="en-GB"/>
        </w:rPr>
      </w:pPr>
      <w:r w:rsidRPr="00137597">
        <w:rPr>
          <w:rFonts w:ascii="Arial" w:eastAsia="Times New Roman" w:hAnsi="Arial" w:cs="Arial"/>
          <w:sz w:val="22"/>
          <w:lang w:val="en-GB"/>
        </w:rPr>
        <w:t>a</w:t>
      </w:r>
      <w:r w:rsidRPr="00137597">
        <w:rPr>
          <w:rFonts w:ascii="Arial" w:eastAsia="Times New Roman" w:hAnsi="Arial" w:cs="Arial"/>
          <w:sz w:val="22"/>
        </w:rPr>
        <w:t xml:space="preserve"> raspoređeni su na</w:t>
      </w:r>
      <w:r w:rsidRPr="00137597">
        <w:rPr>
          <w:rFonts w:ascii="Arial" w:eastAsia="Times New Roman" w:hAnsi="Arial" w:cs="Arial"/>
          <w:sz w:val="22"/>
          <w:lang w:val="en-GB"/>
        </w:rPr>
        <w:t>:</w:t>
      </w:r>
    </w:p>
    <w:p w14:paraId="05B97034" w14:textId="77777777" w:rsidR="0054207F" w:rsidRPr="005615F2" w:rsidRDefault="0054207F" w:rsidP="0054207F">
      <w:pPr>
        <w:spacing w:after="0"/>
        <w:ind w:firstLine="708"/>
        <w:jc w:val="both"/>
        <w:rPr>
          <w:rFonts w:ascii="Arial" w:eastAsia="Times New Roman" w:hAnsi="Arial" w:cs="Arial"/>
          <w:color w:val="FF0000"/>
          <w:sz w:val="22"/>
          <w:lang w:val="en-GB"/>
        </w:rPr>
      </w:pPr>
    </w:p>
    <w:p w14:paraId="36122CCB" w14:textId="2C6FC15F" w:rsidR="0054207F" w:rsidRPr="00137597" w:rsidRDefault="0054207F" w:rsidP="0054207F">
      <w:pPr>
        <w:rPr>
          <w:rFonts w:ascii="Arial" w:hAnsi="Arial" w:cs="Arial"/>
          <w:sz w:val="22"/>
        </w:rPr>
      </w:pPr>
      <w:r w:rsidRPr="00137597">
        <w:rPr>
          <w:rFonts w:ascii="Arial" w:hAnsi="Arial" w:cs="Arial"/>
          <w:sz w:val="22"/>
        </w:rPr>
        <w:t>- rashode poslovanja                                               1.</w:t>
      </w:r>
      <w:r w:rsidR="00137597" w:rsidRPr="00137597">
        <w:rPr>
          <w:rFonts w:ascii="Arial" w:hAnsi="Arial" w:cs="Arial"/>
          <w:sz w:val="22"/>
        </w:rPr>
        <w:t>264</w:t>
      </w:r>
      <w:r w:rsidRPr="00137597">
        <w:rPr>
          <w:rFonts w:ascii="Arial" w:hAnsi="Arial" w:cs="Arial"/>
          <w:sz w:val="22"/>
        </w:rPr>
        <w:t>.</w:t>
      </w:r>
      <w:r w:rsidR="00137597" w:rsidRPr="00137597">
        <w:rPr>
          <w:rFonts w:ascii="Arial" w:hAnsi="Arial" w:cs="Arial"/>
          <w:sz w:val="22"/>
        </w:rPr>
        <w:t>032</w:t>
      </w:r>
      <w:r w:rsidRPr="00137597">
        <w:rPr>
          <w:rFonts w:ascii="Arial" w:hAnsi="Arial" w:cs="Arial"/>
          <w:sz w:val="22"/>
        </w:rPr>
        <w:t xml:space="preserve"> EUR</w:t>
      </w:r>
    </w:p>
    <w:p w14:paraId="724D4089" w14:textId="7979D3FF" w:rsidR="0054207F" w:rsidRPr="00137597" w:rsidRDefault="0054207F" w:rsidP="0054207F">
      <w:pPr>
        <w:rPr>
          <w:rFonts w:ascii="Arial" w:hAnsi="Arial" w:cs="Arial"/>
          <w:sz w:val="22"/>
        </w:rPr>
      </w:pPr>
      <w:r w:rsidRPr="00137597">
        <w:rPr>
          <w:rFonts w:ascii="Arial" w:hAnsi="Arial" w:cs="Arial"/>
          <w:sz w:val="22"/>
        </w:rPr>
        <w:t xml:space="preserve">- rashode za nabavu nefinancijske imovine          </w:t>
      </w:r>
      <w:r w:rsidRPr="00137597">
        <w:rPr>
          <w:rFonts w:ascii="Arial" w:hAnsi="Arial" w:cs="Arial"/>
          <w:sz w:val="22"/>
        </w:rPr>
        <w:tab/>
        <w:t xml:space="preserve">     </w:t>
      </w:r>
      <w:r w:rsidR="00137597" w:rsidRPr="00137597">
        <w:rPr>
          <w:rFonts w:ascii="Arial" w:hAnsi="Arial" w:cs="Arial"/>
          <w:sz w:val="22"/>
        </w:rPr>
        <w:t>22.837</w:t>
      </w:r>
      <w:r w:rsidRPr="00137597">
        <w:rPr>
          <w:rFonts w:ascii="Arial" w:hAnsi="Arial" w:cs="Arial"/>
          <w:sz w:val="22"/>
        </w:rPr>
        <w:t xml:space="preserve"> EUR</w:t>
      </w:r>
    </w:p>
    <w:p w14:paraId="18B1AAFA" w14:textId="77777777" w:rsidR="0054207F" w:rsidRPr="00137597" w:rsidRDefault="0054207F" w:rsidP="0054207F">
      <w:pPr>
        <w:ind w:firstLine="708"/>
        <w:jc w:val="both"/>
        <w:rPr>
          <w:rFonts w:ascii="Arial" w:hAnsi="Arial" w:cs="Arial"/>
          <w:sz w:val="22"/>
        </w:rPr>
      </w:pPr>
    </w:p>
    <w:p w14:paraId="72F8FF2D" w14:textId="2231F737" w:rsidR="0054207F" w:rsidRPr="00137597" w:rsidRDefault="0054207F" w:rsidP="0054207F">
      <w:pPr>
        <w:ind w:firstLine="708"/>
        <w:jc w:val="both"/>
        <w:rPr>
          <w:rFonts w:ascii="Arial" w:hAnsi="Arial" w:cs="Arial"/>
          <w:sz w:val="22"/>
        </w:rPr>
      </w:pPr>
      <w:r w:rsidRPr="00137597">
        <w:rPr>
          <w:rFonts w:ascii="Arial" w:hAnsi="Arial" w:cs="Arial"/>
          <w:sz w:val="22"/>
        </w:rPr>
        <w:t xml:space="preserve">U nastavku obrazloženja daje se tabelarni prikaz plana </w:t>
      </w:r>
      <w:r w:rsidR="00137597">
        <w:rPr>
          <w:rFonts w:ascii="Arial" w:hAnsi="Arial" w:cs="Arial"/>
          <w:sz w:val="22"/>
        </w:rPr>
        <w:t xml:space="preserve">i izmjena plana </w:t>
      </w:r>
      <w:r w:rsidRPr="00137597">
        <w:rPr>
          <w:rFonts w:ascii="Arial" w:hAnsi="Arial" w:cs="Arial"/>
          <w:sz w:val="22"/>
        </w:rPr>
        <w:t>prihoda i primitaka te rashoda i izdataka po skupinama i podskupinama</w:t>
      </w:r>
      <w:r w:rsidR="00434E59">
        <w:rPr>
          <w:rFonts w:ascii="Arial" w:hAnsi="Arial" w:cs="Arial"/>
          <w:sz w:val="22"/>
        </w:rPr>
        <w:t>.</w:t>
      </w:r>
      <w:r w:rsidRPr="00137597">
        <w:rPr>
          <w:rFonts w:ascii="Arial" w:hAnsi="Arial" w:cs="Arial"/>
          <w:sz w:val="22"/>
        </w:rPr>
        <w:t xml:space="preserve"> </w:t>
      </w:r>
    </w:p>
    <w:p w14:paraId="556250B1" w14:textId="77777777" w:rsidR="0054207F" w:rsidRPr="00137597" w:rsidRDefault="0054207F" w:rsidP="0054207F">
      <w:pPr>
        <w:jc w:val="both"/>
        <w:rPr>
          <w:rFonts w:ascii="Arial" w:hAnsi="Arial" w:cs="Arial"/>
          <w:sz w:val="22"/>
        </w:rPr>
      </w:pPr>
      <w:r w:rsidRPr="00137597">
        <w:rPr>
          <w:rFonts w:ascii="Arial" w:hAnsi="Arial" w:cs="Arial"/>
          <w:sz w:val="22"/>
        </w:rPr>
        <w:t xml:space="preserve">TABLICA 1. </w:t>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r>
      <w:r w:rsidRPr="00137597">
        <w:rPr>
          <w:rFonts w:ascii="Arial" w:hAnsi="Arial" w:cs="Arial"/>
          <w:sz w:val="22"/>
        </w:rPr>
        <w:tab/>
        <w:t xml:space="preserve">       - EUR</w:t>
      </w:r>
    </w:p>
    <w:tbl>
      <w:tblPr>
        <w:tblStyle w:val="Reetkatablice1"/>
        <w:tblW w:w="8202" w:type="dxa"/>
        <w:tblLook w:val="04A0" w:firstRow="1" w:lastRow="0" w:firstColumn="1" w:lastColumn="0" w:noHBand="0" w:noVBand="1"/>
      </w:tblPr>
      <w:tblGrid>
        <w:gridCol w:w="1083"/>
        <w:gridCol w:w="3483"/>
        <w:gridCol w:w="1687"/>
        <w:gridCol w:w="1949"/>
      </w:tblGrid>
      <w:tr w:rsidR="00137597" w:rsidRPr="00137597" w14:paraId="5F81C213" w14:textId="77777777" w:rsidTr="008D037B">
        <w:tc>
          <w:tcPr>
            <w:tcW w:w="1083" w:type="dxa"/>
            <w:tcBorders>
              <w:top w:val="single" w:sz="4" w:space="0" w:color="auto"/>
              <w:left w:val="single" w:sz="4" w:space="0" w:color="auto"/>
              <w:bottom w:val="single" w:sz="4" w:space="0" w:color="auto"/>
              <w:right w:val="single" w:sz="4" w:space="0" w:color="auto"/>
            </w:tcBorders>
            <w:hideMark/>
          </w:tcPr>
          <w:p w14:paraId="37BE6D25" w14:textId="77777777" w:rsidR="0054207F" w:rsidRPr="00137597" w:rsidRDefault="0054207F" w:rsidP="008D037B">
            <w:pPr>
              <w:jc w:val="center"/>
              <w:rPr>
                <w:rFonts w:ascii="Arial" w:hAnsi="Arial" w:cs="Arial"/>
                <w:b/>
              </w:rPr>
            </w:pPr>
            <w:r w:rsidRPr="00137597">
              <w:rPr>
                <w:rFonts w:ascii="Arial" w:hAnsi="Arial" w:cs="Arial"/>
                <w:b/>
              </w:rPr>
              <w:t>KONTO</w:t>
            </w:r>
          </w:p>
        </w:tc>
        <w:tc>
          <w:tcPr>
            <w:tcW w:w="3483" w:type="dxa"/>
            <w:tcBorders>
              <w:top w:val="single" w:sz="4" w:space="0" w:color="auto"/>
              <w:left w:val="single" w:sz="4" w:space="0" w:color="auto"/>
              <w:bottom w:val="single" w:sz="4" w:space="0" w:color="auto"/>
              <w:right w:val="single" w:sz="4" w:space="0" w:color="auto"/>
            </w:tcBorders>
            <w:hideMark/>
          </w:tcPr>
          <w:p w14:paraId="1F6DEBED" w14:textId="77777777" w:rsidR="0054207F" w:rsidRPr="00137597" w:rsidRDefault="0054207F" w:rsidP="008D037B">
            <w:pPr>
              <w:jc w:val="center"/>
              <w:rPr>
                <w:rFonts w:ascii="Arial" w:hAnsi="Arial" w:cs="Arial"/>
                <w:b/>
              </w:rPr>
            </w:pPr>
            <w:r w:rsidRPr="00137597">
              <w:rPr>
                <w:rFonts w:ascii="Arial" w:hAnsi="Arial" w:cs="Arial"/>
                <w:b/>
              </w:rPr>
              <w:t>VRSTA PRIHODA I PRIMITAKA</w:t>
            </w:r>
          </w:p>
        </w:tc>
        <w:tc>
          <w:tcPr>
            <w:tcW w:w="1687" w:type="dxa"/>
            <w:tcBorders>
              <w:top w:val="single" w:sz="4" w:space="0" w:color="auto"/>
              <w:left w:val="single" w:sz="4" w:space="0" w:color="auto"/>
              <w:bottom w:val="single" w:sz="4" w:space="0" w:color="auto"/>
              <w:right w:val="single" w:sz="4" w:space="0" w:color="auto"/>
            </w:tcBorders>
            <w:hideMark/>
          </w:tcPr>
          <w:p w14:paraId="18E187DE" w14:textId="77777777" w:rsidR="00FD1934" w:rsidRPr="00137597" w:rsidRDefault="00FD1934" w:rsidP="00FD1934">
            <w:pPr>
              <w:jc w:val="center"/>
              <w:rPr>
                <w:rFonts w:ascii="Arial" w:hAnsi="Arial" w:cs="Arial"/>
                <w:b/>
              </w:rPr>
            </w:pPr>
            <w:r w:rsidRPr="00137597">
              <w:rPr>
                <w:rFonts w:ascii="Arial" w:hAnsi="Arial" w:cs="Arial"/>
                <w:b/>
              </w:rPr>
              <w:t>2023.</w:t>
            </w:r>
          </w:p>
          <w:p w14:paraId="5700A183" w14:textId="1F25FC3C" w:rsidR="0054207F" w:rsidRPr="00137597" w:rsidRDefault="00FD1934" w:rsidP="00FD1934">
            <w:pPr>
              <w:jc w:val="center"/>
              <w:rPr>
                <w:rFonts w:ascii="Arial" w:hAnsi="Arial" w:cs="Arial"/>
                <w:b/>
              </w:rPr>
            </w:pPr>
            <w:r w:rsidRPr="00137597">
              <w:rPr>
                <w:rFonts w:ascii="Arial" w:hAnsi="Arial" w:cs="Arial"/>
                <w:b/>
              </w:rPr>
              <w:t>PLAN</w:t>
            </w:r>
          </w:p>
        </w:tc>
        <w:tc>
          <w:tcPr>
            <w:tcW w:w="1949" w:type="dxa"/>
            <w:tcBorders>
              <w:top w:val="single" w:sz="4" w:space="0" w:color="auto"/>
              <w:left w:val="single" w:sz="4" w:space="0" w:color="auto"/>
              <w:bottom w:val="single" w:sz="4" w:space="0" w:color="auto"/>
              <w:right w:val="single" w:sz="4" w:space="0" w:color="auto"/>
            </w:tcBorders>
            <w:hideMark/>
          </w:tcPr>
          <w:p w14:paraId="4E410431" w14:textId="41D4B99D" w:rsidR="00FD1934" w:rsidRPr="00137597" w:rsidRDefault="00FD1934" w:rsidP="00FD1934">
            <w:pPr>
              <w:jc w:val="center"/>
              <w:rPr>
                <w:rFonts w:ascii="Arial" w:hAnsi="Arial" w:cs="Arial"/>
                <w:b/>
              </w:rPr>
            </w:pPr>
            <w:r w:rsidRPr="00137597">
              <w:rPr>
                <w:rFonts w:ascii="Arial" w:hAnsi="Arial" w:cs="Arial"/>
                <w:b/>
              </w:rPr>
              <w:t xml:space="preserve">I .Izmjene i dopune 2023. </w:t>
            </w:r>
          </w:p>
          <w:p w14:paraId="2F4AB154" w14:textId="7BE9C19D" w:rsidR="0054207F" w:rsidRPr="00137597" w:rsidRDefault="0054207F" w:rsidP="008D037B">
            <w:pPr>
              <w:jc w:val="center"/>
              <w:rPr>
                <w:rFonts w:ascii="Arial" w:hAnsi="Arial" w:cs="Arial"/>
                <w:b/>
              </w:rPr>
            </w:pPr>
          </w:p>
        </w:tc>
      </w:tr>
      <w:tr w:rsidR="00137597" w:rsidRPr="00137597" w14:paraId="2F8B8D5C" w14:textId="77777777" w:rsidTr="008D037B">
        <w:tc>
          <w:tcPr>
            <w:tcW w:w="1083" w:type="dxa"/>
            <w:tcBorders>
              <w:top w:val="single" w:sz="4" w:space="0" w:color="auto"/>
              <w:left w:val="single" w:sz="4" w:space="0" w:color="auto"/>
              <w:bottom w:val="single" w:sz="4" w:space="0" w:color="auto"/>
              <w:right w:val="single" w:sz="4" w:space="0" w:color="auto"/>
            </w:tcBorders>
            <w:hideMark/>
          </w:tcPr>
          <w:p w14:paraId="0FFF3596" w14:textId="77777777" w:rsidR="0054207F" w:rsidRPr="00137597" w:rsidRDefault="0054207F" w:rsidP="008D037B">
            <w:pPr>
              <w:jc w:val="center"/>
              <w:rPr>
                <w:rFonts w:ascii="Arial" w:hAnsi="Arial" w:cs="Arial"/>
                <w:b/>
              </w:rPr>
            </w:pPr>
            <w:r w:rsidRPr="00137597">
              <w:rPr>
                <w:rFonts w:ascii="Arial" w:hAnsi="Arial" w:cs="Arial"/>
                <w:b/>
              </w:rPr>
              <w:t>1</w:t>
            </w:r>
          </w:p>
        </w:tc>
        <w:tc>
          <w:tcPr>
            <w:tcW w:w="3483" w:type="dxa"/>
            <w:tcBorders>
              <w:top w:val="single" w:sz="4" w:space="0" w:color="auto"/>
              <w:left w:val="single" w:sz="4" w:space="0" w:color="auto"/>
              <w:bottom w:val="single" w:sz="4" w:space="0" w:color="auto"/>
              <w:right w:val="single" w:sz="4" w:space="0" w:color="auto"/>
            </w:tcBorders>
            <w:hideMark/>
          </w:tcPr>
          <w:p w14:paraId="4CB7776F" w14:textId="77777777" w:rsidR="0054207F" w:rsidRPr="00137597" w:rsidRDefault="0054207F" w:rsidP="008D037B">
            <w:pPr>
              <w:jc w:val="center"/>
              <w:rPr>
                <w:rFonts w:ascii="Arial" w:hAnsi="Arial" w:cs="Arial"/>
                <w:b/>
              </w:rPr>
            </w:pPr>
            <w:r w:rsidRPr="00137597">
              <w:rPr>
                <w:rFonts w:ascii="Arial" w:hAnsi="Arial" w:cs="Arial"/>
                <w:b/>
              </w:rPr>
              <w:t>2</w:t>
            </w:r>
          </w:p>
        </w:tc>
        <w:tc>
          <w:tcPr>
            <w:tcW w:w="1687" w:type="dxa"/>
            <w:tcBorders>
              <w:top w:val="single" w:sz="4" w:space="0" w:color="auto"/>
              <w:left w:val="single" w:sz="4" w:space="0" w:color="auto"/>
              <w:bottom w:val="single" w:sz="4" w:space="0" w:color="auto"/>
              <w:right w:val="single" w:sz="4" w:space="0" w:color="auto"/>
            </w:tcBorders>
            <w:hideMark/>
          </w:tcPr>
          <w:p w14:paraId="356DC327" w14:textId="77777777" w:rsidR="0054207F" w:rsidRPr="00137597" w:rsidRDefault="0054207F" w:rsidP="008D037B">
            <w:pPr>
              <w:jc w:val="center"/>
              <w:rPr>
                <w:rFonts w:ascii="Arial" w:hAnsi="Arial" w:cs="Arial"/>
                <w:b/>
              </w:rPr>
            </w:pPr>
            <w:r w:rsidRPr="00137597">
              <w:rPr>
                <w:rFonts w:ascii="Arial" w:hAnsi="Arial" w:cs="Arial"/>
                <w:b/>
              </w:rPr>
              <w:t>3</w:t>
            </w:r>
          </w:p>
        </w:tc>
        <w:tc>
          <w:tcPr>
            <w:tcW w:w="1949" w:type="dxa"/>
            <w:tcBorders>
              <w:top w:val="single" w:sz="4" w:space="0" w:color="auto"/>
              <w:left w:val="single" w:sz="4" w:space="0" w:color="auto"/>
              <w:bottom w:val="single" w:sz="4" w:space="0" w:color="auto"/>
              <w:right w:val="single" w:sz="4" w:space="0" w:color="auto"/>
            </w:tcBorders>
            <w:hideMark/>
          </w:tcPr>
          <w:p w14:paraId="4EE4833D" w14:textId="77777777" w:rsidR="0054207F" w:rsidRPr="00137597" w:rsidRDefault="0054207F" w:rsidP="008D037B">
            <w:pPr>
              <w:jc w:val="center"/>
              <w:rPr>
                <w:rFonts w:ascii="Arial" w:hAnsi="Arial" w:cs="Arial"/>
                <w:b/>
              </w:rPr>
            </w:pPr>
            <w:r w:rsidRPr="00137597">
              <w:rPr>
                <w:rFonts w:ascii="Arial" w:hAnsi="Arial" w:cs="Arial"/>
                <w:b/>
              </w:rPr>
              <w:t>4</w:t>
            </w:r>
          </w:p>
        </w:tc>
      </w:tr>
      <w:tr w:rsidR="00137597" w:rsidRPr="00137597" w14:paraId="5047FD4A" w14:textId="77777777" w:rsidTr="008D037B">
        <w:trPr>
          <w:trHeight w:val="578"/>
        </w:trPr>
        <w:tc>
          <w:tcPr>
            <w:tcW w:w="1083" w:type="dxa"/>
            <w:tcBorders>
              <w:top w:val="single" w:sz="4" w:space="0" w:color="auto"/>
              <w:left w:val="single" w:sz="4" w:space="0" w:color="auto"/>
              <w:bottom w:val="single" w:sz="4" w:space="0" w:color="auto"/>
              <w:right w:val="single" w:sz="4" w:space="0" w:color="auto"/>
            </w:tcBorders>
            <w:vAlign w:val="center"/>
            <w:hideMark/>
          </w:tcPr>
          <w:p w14:paraId="17BABFDE" w14:textId="77777777" w:rsidR="0054207F" w:rsidRPr="00137597" w:rsidRDefault="0054207F" w:rsidP="008D037B">
            <w:pPr>
              <w:jc w:val="center"/>
              <w:rPr>
                <w:rFonts w:ascii="Arial" w:hAnsi="Arial" w:cs="Arial"/>
                <w:b/>
              </w:rPr>
            </w:pPr>
            <w:r w:rsidRPr="00137597">
              <w:rPr>
                <w:rFonts w:ascii="Arial" w:hAnsi="Arial" w:cs="Arial"/>
                <w:b/>
              </w:rPr>
              <w:t>6</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25F5906" w14:textId="77777777" w:rsidR="0054207F" w:rsidRPr="00137597" w:rsidRDefault="0054207F" w:rsidP="008D037B">
            <w:pPr>
              <w:jc w:val="center"/>
              <w:rPr>
                <w:rFonts w:ascii="Arial" w:hAnsi="Arial" w:cs="Arial"/>
                <w:b/>
              </w:rPr>
            </w:pPr>
            <w:r w:rsidRPr="00137597">
              <w:rPr>
                <w:rFonts w:ascii="Arial" w:hAnsi="Arial" w:cs="Arial"/>
                <w:b/>
              </w:rPr>
              <w:t>PRIHODI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4EE72FEB" w14:textId="7FB85C3D" w:rsidR="0054207F" w:rsidRPr="00137597" w:rsidRDefault="003F7918" w:rsidP="008D037B">
            <w:pPr>
              <w:jc w:val="center"/>
              <w:rPr>
                <w:rFonts w:ascii="Arial" w:hAnsi="Arial" w:cs="Arial"/>
                <w:b/>
              </w:rPr>
            </w:pPr>
            <w:r w:rsidRPr="00137597">
              <w:rPr>
                <w:rFonts w:ascii="Arial" w:hAnsi="Arial" w:cs="Arial"/>
                <w:b/>
              </w:rPr>
              <w:t>1</w:t>
            </w:r>
            <w:r w:rsidR="00931F50" w:rsidRPr="00137597">
              <w:rPr>
                <w:rFonts w:ascii="Arial" w:hAnsi="Arial" w:cs="Arial"/>
                <w:b/>
              </w:rPr>
              <w:t>.</w:t>
            </w:r>
            <w:r w:rsidRPr="00137597">
              <w:rPr>
                <w:rFonts w:ascii="Arial" w:hAnsi="Arial" w:cs="Arial"/>
                <w:b/>
              </w:rPr>
              <w:t>179</w:t>
            </w:r>
            <w:r w:rsidR="00931F50" w:rsidRPr="00137597">
              <w:rPr>
                <w:rFonts w:ascii="Arial" w:hAnsi="Arial" w:cs="Arial"/>
                <w:b/>
              </w:rPr>
              <w:t>.</w:t>
            </w:r>
            <w:r w:rsidRPr="00137597">
              <w:rPr>
                <w:rFonts w:ascii="Arial" w:hAnsi="Arial" w:cs="Arial"/>
                <w:b/>
              </w:rPr>
              <w:t>690</w:t>
            </w:r>
          </w:p>
        </w:tc>
        <w:tc>
          <w:tcPr>
            <w:tcW w:w="1949" w:type="dxa"/>
            <w:tcBorders>
              <w:top w:val="single" w:sz="4" w:space="0" w:color="auto"/>
              <w:left w:val="single" w:sz="4" w:space="0" w:color="auto"/>
              <w:bottom w:val="single" w:sz="4" w:space="0" w:color="auto"/>
              <w:right w:val="single" w:sz="4" w:space="0" w:color="auto"/>
            </w:tcBorders>
            <w:vAlign w:val="center"/>
          </w:tcPr>
          <w:p w14:paraId="16262437" w14:textId="7FB9E707" w:rsidR="0054207F" w:rsidRPr="00137597" w:rsidRDefault="0054207F" w:rsidP="008D037B">
            <w:pPr>
              <w:jc w:val="center"/>
              <w:rPr>
                <w:rFonts w:ascii="Arial" w:hAnsi="Arial" w:cs="Arial"/>
                <w:b/>
              </w:rPr>
            </w:pPr>
            <w:r w:rsidRPr="00137597">
              <w:rPr>
                <w:rFonts w:ascii="Arial" w:hAnsi="Arial" w:cs="Arial"/>
                <w:b/>
              </w:rPr>
              <w:t>1.</w:t>
            </w:r>
            <w:r w:rsidR="00C52F37" w:rsidRPr="00137597">
              <w:rPr>
                <w:rFonts w:ascii="Arial" w:hAnsi="Arial" w:cs="Arial"/>
                <w:b/>
              </w:rPr>
              <w:t>262.317</w:t>
            </w:r>
          </w:p>
        </w:tc>
      </w:tr>
      <w:tr w:rsidR="0054207F" w:rsidRPr="00FF2186" w14:paraId="67B0EA69" w14:textId="77777777" w:rsidTr="008D037B">
        <w:trPr>
          <w:trHeight w:val="983"/>
        </w:trPr>
        <w:tc>
          <w:tcPr>
            <w:tcW w:w="1083" w:type="dxa"/>
            <w:tcBorders>
              <w:top w:val="single" w:sz="4" w:space="0" w:color="auto"/>
              <w:left w:val="single" w:sz="4" w:space="0" w:color="auto"/>
              <w:bottom w:val="single" w:sz="4" w:space="0" w:color="auto"/>
              <w:right w:val="single" w:sz="4" w:space="0" w:color="auto"/>
            </w:tcBorders>
            <w:vAlign w:val="center"/>
            <w:hideMark/>
          </w:tcPr>
          <w:p w14:paraId="74CCD945" w14:textId="77777777" w:rsidR="0054207F" w:rsidRPr="00CB45E6" w:rsidRDefault="0054207F" w:rsidP="008D037B">
            <w:pPr>
              <w:jc w:val="center"/>
              <w:rPr>
                <w:rFonts w:ascii="Arial" w:hAnsi="Arial" w:cs="Arial"/>
              </w:rPr>
            </w:pPr>
          </w:p>
          <w:p w14:paraId="71B820A7" w14:textId="77777777" w:rsidR="0054207F" w:rsidRPr="00CB45E6" w:rsidRDefault="0054207F" w:rsidP="008D037B">
            <w:pPr>
              <w:jc w:val="center"/>
              <w:rPr>
                <w:rFonts w:ascii="Arial" w:hAnsi="Arial" w:cs="Arial"/>
              </w:rPr>
            </w:pPr>
            <w:r w:rsidRPr="00CB45E6">
              <w:rPr>
                <w:rFonts w:ascii="Arial" w:hAnsi="Arial" w:cs="Arial"/>
              </w:rPr>
              <w:t>63</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C998C9" w14:textId="77777777" w:rsidR="0054207F" w:rsidRPr="00CB45E6" w:rsidRDefault="0054207F" w:rsidP="008D037B">
            <w:pPr>
              <w:jc w:val="center"/>
              <w:rPr>
                <w:rFonts w:ascii="Arial" w:hAnsi="Arial" w:cs="Arial"/>
              </w:rPr>
            </w:pPr>
            <w:r w:rsidRPr="00CB45E6">
              <w:rPr>
                <w:rFonts w:ascii="Arial" w:hAnsi="Arial" w:cs="Arial"/>
              </w:rPr>
              <w:t>Pomoći iz inozemstva i od subjekata unutar općeg proračuna</w:t>
            </w:r>
          </w:p>
        </w:tc>
        <w:tc>
          <w:tcPr>
            <w:tcW w:w="1687" w:type="dxa"/>
            <w:tcBorders>
              <w:top w:val="single" w:sz="4" w:space="0" w:color="auto"/>
              <w:left w:val="single" w:sz="4" w:space="0" w:color="auto"/>
              <w:bottom w:val="single" w:sz="4" w:space="0" w:color="auto"/>
              <w:right w:val="single" w:sz="4" w:space="0" w:color="auto"/>
            </w:tcBorders>
            <w:vAlign w:val="center"/>
          </w:tcPr>
          <w:p w14:paraId="1F8439BA" w14:textId="0D89A02F" w:rsidR="0054207F" w:rsidRPr="00CB45E6" w:rsidRDefault="00962C65" w:rsidP="008D037B">
            <w:pPr>
              <w:jc w:val="center"/>
              <w:rPr>
                <w:rFonts w:ascii="Arial" w:hAnsi="Arial" w:cs="Arial"/>
              </w:rPr>
            </w:pPr>
            <w:r>
              <w:rPr>
                <w:rFonts w:ascii="Arial" w:hAnsi="Arial" w:cs="Arial"/>
              </w:rPr>
              <w:t>872.570</w:t>
            </w:r>
          </w:p>
        </w:tc>
        <w:tc>
          <w:tcPr>
            <w:tcW w:w="1949" w:type="dxa"/>
            <w:tcBorders>
              <w:top w:val="single" w:sz="4" w:space="0" w:color="auto"/>
              <w:left w:val="single" w:sz="4" w:space="0" w:color="auto"/>
              <w:bottom w:val="single" w:sz="4" w:space="0" w:color="auto"/>
              <w:right w:val="single" w:sz="4" w:space="0" w:color="auto"/>
            </w:tcBorders>
            <w:vAlign w:val="center"/>
          </w:tcPr>
          <w:p w14:paraId="2EA76A97" w14:textId="55F8F923" w:rsidR="0054207F" w:rsidRPr="006E6A85" w:rsidRDefault="00C52F37" w:rsidP="008D037B">
            <w:pPr>
              <w:jc w:val="center"/>
              <w:rPr>
                <w:rFonts w:ascii="Arial" w:hAnsi="Arial" w:cs="Arial"/>
              </w:rPr>
            </w:pPr>
            <w:r>
              <w:rPr>
                <w:rFonts w:ascii="Arial" w:hAnsi="Arial" w:cs="Arial"/>
              </w:rPr>
              <w:t>961.385</w:t>
            </w:r>
          </w:p>
        </w:tc>
      </w:tr>
      <w:tr w:rsidR="0054207F" w:rsidRPr="00FF2186" w14:paraId="4ED71058"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091DA9E5" w14:textId="77777777" w:rsidR="0054207F" w:rsidRPr="00CB45E6" w:rsidRDefault="0054207F" w:rsidP="008D037B">
            <w:pPr>
              <w:jc w:val="center"/>
              <w:rPr>
                <w:rFonts w:ascii="Arial" w:hAnsi="Arial" w:cs="Arial"/>
              </w:rPr>
            </w:pPr>
          </w:p>
          <w:p w14:paraId="520B714F" w14:textId="77777777" w:rsidR="0054207F" w:rsidRPr="00CB45E6" w:rsidRDefault="0054207F" w:rsidP="008D037B">
            <w:pPr>
              <w:jc w:val="center"/>
              <w:rPr>
                <w:rFonts w:ascii="Arial" w:hAnsi="Arial" w:cs="Arial"/>
              </w:rPr>
            </w:pPr>
            <w:r w:rsidRPr="00CB45E6">
              <w:rPr>
                <w:rFonts w:ascii="Arial" w:hAnsi="Arial" w:cs="Arial"/>
              </w:rPr>
              <w:t>65</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C06C99B" w14:textId="77777777" w:rsidR="0054207F" w:rsidRPr="00CB45E6" w:rsidRDefault="0054207F" w:rsidP="008D037B">
            <w:pPr>
              <w:jc w:val="center"/>
              <w:rPr>
                <w:rFonts w:ascii="Arial" w:hAnsi="Arial" w:cs="Arial"/>
              </w:rPr>
            </w:pPr>
            <w:r w:rsidRPr="00CB45E6">
              <w:rPr>
                <w:rFonts w:ascii="Arial" w:hAnsi="Arial" w:cs="Arial"/>
              </w:rPr>
              <w:t>Prihodi od upravnih i administrativnih pristojbi po posebnim propisima i naknada</w:t>
            </w:r>
          </w:p>
        </w:tc>
        <w:tc>
          <w:tcPr>
            <w:tcW w:w="1687" w:type="dxa"/>
            <w:tcBorders>
              <w:top w:val="single" w:sz="4" w:space="0" w:color="auto"/>
              <w:left w:val="single" w:sz="4" w:space="0" w:color="auto"/>
              <w:bottom w:val="single" w:sz="4" w:space="0" w:color="auto"/>
              <w:right w:val="single" w:sz="4" w:space="0" w:color="auto"/>
            </w:tcBorders>
            <w:vAlign w:val="center"/>
          </w:tcPr>
          <w:p w14:paraId="474CD89F" w14:textId="2BAA09D4" w:rsidR="0054207F" w:rsidRPr="00CB45E6" w:rsidRDefault="00931F50" w:rsidP="008D037B">
            <w:pPr>
              <w:jc w:val="center"/>
              <w:rPr>
                <w:rFonts w:ascii="Arial" w:hAnsi="Arial" w:cs="Arial"/>
              </w:rPr>
            </w:pPr>
            <w:r>
              <w:rPr>
                <w:rFonts w:ascii="Arial" w:hAnsi="Arial" w:cs="Arial"/>
              </w:rPr>
              <w:t>10</w:t>
            </w:r>
            <w:r w:rsidR="003F7918">
              <w:rPr>
                <w:rFonts w:ascii="Arial" w:hAnsi="Arial" w:cs="Arial"/>
              </w:rPr>
              <w:t>4</w:t>
            </w:r>
            <w:r>
              <w:rPr>
                <w:rFonts w:ascii="Arial" w:hAnsi="Arial" w:cs="Arial"/>
              </w:rPr>
              <w:t>.</w:t>
            </w:r>
            <w:r w:rsidR="003F7918">
              <w:rPr>
                <w:rFonts w:ascii="Arial" w:hAnsi="Arial" w:cs="Arial"/>
              </w:rPr>
              <w:t>280</w:t>
            </w:r>
          </w:p>
        </w:tc>
        <w:tc>
          <w:tcPr>
            <w:tcW w:w="1949" w:type="dxa"/>
            <w:tcBorders>
              <w:top w:val="single" w:sz="4" w:space="0" w:color="auto"/>
              <w:left w:val="single" w:sz="4" w:space="0" w:color="auto"/>
              <w:bottom w:val="single" w:sz="4" w:space="0" w:color="auto"/>
              <w:right w:val="single" w:sz="4" w:space="0" w:color="auto"/>
            </w:tcBorders>
            <w:vAlign w:val="center"/>
          </w:tcPr>
          <w:p w14:paraId="6A1F2FF0" w14:textId="77777777" w:rsidR="0054207F" w:rsidRPr="006E6A85" w:rsidRDefault="0054207F" w:rsidP="008D037B">
            <w:pPr>
              <w:jc w:val="center"/>
              <w:rPr>
                <w:rFonts w:ascii="Arial" w:hAnsi="Arial" w:cs="Arial"/>
              </w:rPr>
            </w:pPr>
          </w:p>
          <w:p w14:paraId="28E6D9B3" w14:textId="7232F409" w:rsidR="0054207F" w:rsidRPr="006E6A85" w:rsidRDefault="00C52F37" w:rsidP="00C52F37">
            <w:pPr>
              <w:jc w:val="center"/>
              <w:rPr>
                <w:rFonts w:ascii="Arial" w:hAnsi="Arial" w:cs="Arial"/>
              </w:rPr>
            </w:pPr>
            <w:r>
              <w:rPr>
                <w:rFonts w:ascii="Arial" w:hAnsi="Arial" w:cs="Arial"/>
              </w:rPr>
              <w:t>64.700</w:t>
            </w:r>
          </w:p>
          <w:p w14:paraId="3B3A8397" w14:textId="77777777" w:rsidR="0054207F" w:rsidRPr="006E6A85" w:rsidRDefault="0054207F" w:rsidP="008D037B">
            <w:pPr>
              <w:jc w:val="center"/>
              <w:rPr>
                <w:rFonts w:ascii="Arial" w:hAnsi="Arial" w:cs="Arial"/>
              </w:rPr>
            </w:pPr>
          </w:p>
        </w:tc>
      </w:tr>
      <w:tr w:rsidR="0054207F" w:rsidRPr="00FF2186" w14:paraId="6D471A37"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2B9AEDAA" w14:textId="77777777" w:rsidR="0054207F" w:rsidRPr="00CB45E6" w:rsidRDefault="0054207F" w:rsidP="008D037B">
            <w:pPr>
              <w:jc w:val="center"/>
              <w:rPr>
                <w:rFonts w:ascii="Arial" w:hAnsi="Arial" w:cs="Arial"/>
              </w:rPr>
            </w:pPr>
            <w:r w:rsidRPr="00CB45E6">
              <w:rPr>
                <w:rFonts w:ascii="Arial" w:hAnsi="Arial" w:cs="Arial"/>
              </w:rPr>
              <w:t>66</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19C6999" w14:textId="77777777" w:rsidR="0054207F" w:rsidRPr="00CB45E6" w:rsidRDefault="0054207F" w:rsidP="008D037B">
            <w:pPr>
              <w:jc w:val="center"/>
              <w:rPr>
                <w:rFonts w:ascii="Arial" w:hAnsi="Arial" w:cs="Arial"/>
              </w:rPr>
            </w:pPr>
            <w:r w:rsidRPr="00CB45E6">
              <w:rPr>
                <w:rFonts w:ascii="Arial" w:hAnsi="Arial" w:cs="Arial"/>
              </w:rPr>
              <w:t>Prihodi od prodaje proizvoda i robe te pruženih usluga i prihoda od donacija</w:t>
            </w:r>
          </w:p>
        </w:tc>
        <w:tc>
          <w:tcPr>
            <w:tcW w:w="1687" w:type="dxa"/>
            <w:tcBorders>
              <w:top w:val="single" w:sz="4" w:space="0" w:color="auto"/>
              <w:left w:val="single" w:sz="4" w:space="0" w:color="auto"/>
              <w:bottom w:val="single" w:sz="4" w:space="0" w:color="auto"/>
              <w:right w:val="single" w:sz="4" w:space="0" w:color="auto"/>
            </w:tcBorders>
            <w:vAlign w:val="center"/>
          </w:tcPr>
          <w:p w14:paraId="188C006E" w14:textId="45CB6CAF" w:rsidR="0054207F" w:rsidRPr="00CB45E6" w:rsidRDefault="003F7918" w:rsidP="008D037B">
            <w:pPr>
              <w:jc w:val="center"/>
              <w:rPr>
                <w:rFonts w:ascii="Arial" w:hAnsi="Arial" w:cs="Arial"/>
              </w:rPr>
            </w:pPr>
            <w:r>
              <w:rPr>
                <w:rFonts w:ascii="Arial" w:hAnsi="Arial" w:cs="Arial"/>
              </w:rPr>
              <w:t>1</w:t>
            </w:r>
            <w:r w:rsidR="00962C65">
              <w:rPr>
                <w:rFonts w:ascii="Arial" w:hAnsi="Arial" w:cs="Arial"/>
              </w:rPr>
              <w:t>.</w:t>
            </w:r>
            <w:r>
              <w:rPr>
                <w:rFonts w:ascii="Arial" w:hAnsi="Arial" w:cs="Arial"/>
              </w:rPr>
              <w:t>93</w:t>
            </w:r>
            <w:r w:rsidR="00962C65">
              <w:rPr>
                <w:rFonts w:ascii="Arial" w:hAnsi="Arial" w:cs="Arial"/>
              </w:rPr>
              <w:t>0</w:t>
            </w:r>
          </w:p>
        </w:tc>
        <w:tc>
          <w:tcPr>
            <w:tcW w:w="1949" w:type="dxa"/>
            <w:tcBorders>
              <w:top w:val="single" w:sz="4" w:space="0" w:color="auto"/>
              <w:left w:val="single" w:sz="4" w:space="0" w:color="auto"/>
              <w:bottom w:val="single" w:sz="4" w:space="0" w:color="auto"/>
              <w:right w:val="single" w:sz="4" w:space="0" w:color="auto"/>
            </w:tcBorders>
            <w:vAlign w:val="center"/>
          </w:tcPr>
          <w:p w14:paraId="4DF93A87" w14:textId="09644D9C" w:rsidR="0054207F" w:rsidRPr="006E6A85" w:rsidRDefault="00C52F37" w:rsidP="008D037B">
            <w:pPr>
              <w:jc w:val="center"/>
              <w:rPr>
                <w:rFonts w:ascii="Arial" w:hAnsi="Arial" w:cs="Arial"/>
              </w:rPr>
            </w:pPr>
            <w:r>
              <w:rPr>
                <w:rFonts w:ascii="Arial" w:hAnsi="Arial" w:cs="Arial"/>
              </w:rPr>
              <w:t>3.150</w:t>
            </w:r>
          </w:p>
        </w:tc>
      </w:tr>
      <w:tr w:rsidR="0054207F" w:rsidRPr="00CB45E6" w14:paraId="23D336D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5BC5B3A1" w14:textId="77777777" w:rsidR="0054207F" w:rsidRPr="00CB45E6" w:rsidRDefault="0054207F" w:rsidP="008D037B">
            <w:pPr>
              <w:jc w:val="center"/>
              <w:rPr>
                <w:rFonts w:ascii="Arial" w:hAnsi="Arial" w:cs="Arial"/>
              </w:rPr>
            </w:pPr>
            <w:r w:rsidRPr="00CB45E6">
              <w:rPr>
                <w:rFonts w:ascii="Arial" w:hAnsi="Arial" w:cs="Arial"/>
              </w:rPr>
              <w:t>67</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A8906DF" w14:textId="77777777" w:rsidR="0054207F" w:rsidRPr="00CB45E6" w:rsidRDefault="0054207F" w:rsidP="008D037B">
            <w:pPr>
              <w:jc w:val="center"/>
              <w:rPr>
                <w:rFonts w:ascii="Arial" w:hAnsi="Arial" w:cs="Arial"/>
              </w:rPr>
            </w:pPr>
            <w:r w:rsidRPr="00CB45E6">
              <w:rPr>
                <w:rFonts w:ascii="Arial" w:hAnsi="Arial" w:cs="Arial"/>
              </w:rPr>
              <w:t>Prihodi iz nadležnog proračuna</w:t>
            </w:r>
          </w:p>
        </w:tc>
        <w:tc>
          <w:tcPr>
            <w:tcW w:w="1687" w:type="dxa"/>
            <w:tcBorders>
              <w:top w:val="single" w:sz="4" w:space="0" w:color="auto"/>
              <w:left w:val="single" w:sz="4" w:space="0" w:color="auto"/>
              <w:bottom w:val="single" w:sz="4" w:space="0" w:color="auto"/>
              <w:right w:val="single" w:sz="4" w:space="0" w:color="auto"/>
            </w:tcBorders>
            <w:vAlign w:val="center"/>
          </w:tcPr>
          <w:p w14:paraId="036837BD" w14:textId="4ACEE72D" w:rsidR="0054207F" w:rsidRPr="00CB45E6" w:rsidRDefault="00962C65" w:rsidP="008D037B">
            <w:pPr>
              <w:jc w:val="center"/>
              <w:rPr>
                <w:rFonts w:ascii="Arial" w:hAnsi="Arial" w:cs="Arial"/>
              </w:rPr>
            </w:pPr>
            <w:r>
              <w:rPr>
                <w:rFonts w:ascii="Arial" w:hAnsi="Arial" w:cs="Arial"/>
              </w:rPr>
              <w:t>200.910</w:t>
            </w:r>
          </w:p>
        </w:tc>
        <w:tc>
          <w:tcPr>
            <w:tcW w:w="1949" w:type="dxa"/>
            <w:tcBorders>
              <w:top w:val="single" w:sz="4" w:space="0" w:color="auto"/>
              <w:left w:val="single" w:sz="4" w:space="0" w:color="auto"/>
              <w:bottom w:val="single" w:sz="4" w:space="0" w:color="auto"/>
              <w:right w:val="single" w:sz="4" w:space="0" w:color="auto"/>
            </w:tcBorders>
            <w:vAlign w:val="center"/>
          </w:tcPr>
          <w:p w14:paraId="38B57195" w14:textId="0E8FB018" w:rsidR="0054207F" w:rsidRPr="00CB45E6" w:rsidRDefault="00C52F37" w:rsidP="00434E59">
            <w:pPr>
              <w:jc w:val="center"/>
              <w:rPr>
                <w:rFonts w:ascii="Arial" w:hAnsi="Arial" w:cs="Arial"/>
              </w:rPr>
            </w:pPr>
            <w:r>
              <w:rPr>
                <w:rFonts w:ascii="Arial" w:hAnsi="Arial" w:cs="Arial"/>
              </w:rPr>
              <w:t>233.082</w:t>
            </w:r>
          </w:p>
        </w:tc>
      </w:tr>
      <w:tr w:rsidR="0054207F" w:rsidRPr="00CB45E6" w14:paraId="1A5A13B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78EBF4E0" w14:textId="77777777" w:rsidR="0054207F" w:rsidRPr="00CB45E6" w:rsidRDefault="0054207F" w:rsidP="008D037B">
            <w:pPr>
              <w:jc w:val="center"/>
              <w:rPr>
                <w:rFonts w:ascii="Arial" w:hAnsi="Arial" w:cs="Arial"/>
              </w:rPr>
            </w:pPr>
            <w:r w:rsidRPr="00CB45E6">
              <w:rPr>
                <w:rFonts w:ascii="Arial" w:hAnsi="Arial" w:cs="Arial"/>
              </w:rPr>
              <w:t>7</w:t>
            </w:r>
          </w:p>
        </w:tc>
        <w:tc>
          <w:tcPr>
            <w:tcW w:w="3483" w:type="dxa"/>
            <w:tcBorders>
              <w:top w:val="single" w:sz="4" w:space="0" w:color="auto"/>
              <w:left w:val="single" w:sz="4" w:space="0" w:color="auto"/>
              <w:bottom w:val="single" w:sz="4" w:space="0" w:color="auto"/>
              <w:right w:val="single" w:sz="4" w:space="0" w:color="auto"/>
            </w:tcBorders>
            <w:vAlign w:val="center"/>
          </w:tcPr>
          <w:p w14:paraId="0F1E319C" w14:textId="77777777" w:rsidR="0054207F" w:rsidRPr="00CB45E6" w:rsidRDefault="0054207F" w:rsidP="008D037B">
            <w:pPr>
              <w:spacing w:after="160" w:line="259" w:lineRule="auto"/>
              <w:jc w:val="center"/>
              <w:rPr>
                <w:rFonts w:ascii="Arial" w:hAnsi="Arial" w:cs="Arial"/>
                <w:bCs/>
              </w:rPr>
            </w:pPr>
            <w:r w:rsidRPr="00CB45E6">
              <w:rPr>
                <w:rFonts w:ascii="Arial" w:hAnsi="Arial" w:cs="Arial"/>
                <w:bCs/>
              </w:rPr>
              <w:t>Prihodi od prodaje proizvedene dugotrajne imovine</w:t>
            </w:r>
          </w:p>
        </w:tc>
        <w:tc>
          <w:tcPr>
            <w:tcW w:w="1687" w:type="dxa"/>
            <w:tcBorders>
              <w:top w:val="single" w:sz="4" w:space="0" w:color="auto"/>
              <w:left w:val="single" w:sz="4" w:space="0" w:color="auto"/>
              <w:bottom w:val="single" w:sz="4" w:space="0" w:color="auto"/>
              <w:right w:val="single" w:sz="4" w:space="0" w:color="auto"/>
            </w:tcBorders>
            <w:vAlign w:val="center"/>
          </w:tcPr>
          <w:p w14:paraId="0AF8B59E" w14:textId="4E01B8C9" w:rsidR="0054207F" w:rsidRPr="00CB45E6" w:rsidRDefault="00931F50" w:rsidP="008D037B">
            <w:pPr>
              <w:jc w:val="center"/>
              <w:rPr>
                <w:rFonts w:ascii="Arial" w:hAnsi="Arial" w:cs="Arial"/>
              </w:rPr>
            </w:pPr>
            <w:r>
              <w:rPr>
                <w:rFonts w:ascii="Arial" w:hAnsi="Arial" w:cs="Arial"/>
              </w:rPr>
              <w:t>0,00</w:t>
            </w:r>
          </w:p>
        </w:tc>
        <w:tc>
          <w:tcPr>
            <w:tcW w:w="1949" w:type="dxa"/>
            <w:tcBorders>
              <w:top w:val="single" w:sz="4" w:space="0" w:color="auto"/>
              <w:left w:val="single" w:sz="4" w:space="0" w:color="auto"/>
              <w:bottom w:val="single" w:sz="4" w:space="0" w:color="auto"/>
              <w:right w:val="single" w:sz="4" w:space="0" w:color="auto"/>
            </w:tcBorders>
            <w:vAlign w:val="center"/>
          </w:tcPr>
          <w:p w14:paraId="025C2088" w14:textId="77777777" w:rsidR="0054207F" w:rsidRPr="00CB45E6" w:rsidRDefault="0054207F" w:rsidP="008D037B">
            <w:pPr>
              <w:jc w:val="center"/>
              <w:rPr>
                <w:rFonts w:ascii="Arial" w:hAnsi="Arial" w:cs="Arial"/>
              </w:rPr>
            </w:pPr>
          </w:p>
          <w:p w14:paraId="2358A260" w14:textId="77777777" w:rsidR="0054207F" w:rsidRPr="00CB45E6" w:rsidRDefault="0054207F" w:rsidP="008D037B">
            <w:pPr>
              <w:jc w:val="center"/>
              <w:rPr>
                <w:rFonts w:ascii="Arial" w:hAnsi="Arial" w:cs="Arial"/>
              </w:rPr>
            </w:pPr>
            <w:r w:rsidRPr="00CB45E6">
              <w:rPr>
                <w:rFonts w:ascii="Arial" w:hAnsi="Arial" w:cs="Arial"/>
              </w:rPr>
              <w:t>0,00</w:t>
            </w:r>
          </w:p>
        </w:tc>
      </w:tr>
      <w:tr w:rsidR="0054207F" w:rsidRPr="00841447" w14:paraId="298B2638"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0CB35855" w14:textId="77777777" w:rsidR="0054207F" w:rsidRPr="00841447" w:rsidRDefault="0054207F" w:rsidP="008D037B">
            <w:pPr>
              <w:jc w:val="center"/>
              <w:rPr>
                <w:rFonts w:ascii="Arial" w:hAnsi="Arial" w:cs="Arial"/>
              </w:rPr>
            </w:pPr>
            <w:r w:rsidRPr="00841447">
              <w:rPr>
                <w:rFonts w:ascii="Arial" w:hAnsi="Arial" w:cs="Arial"/>
              </w:rPr>
              <w:t>72</w:t>
            </w:r>
          </w:p>
        </w:tc>
        <w:tc>
          <w:tcPr>
            <w:tcW w:w="3483" w:type="dxa"/>
            <w:tcBorders>
              <w:top w:val="single" w:sz="4" w:space="0" w:color="auto"/>
              <w:left w:val="single" w:sz="4" w:space="0" w:color="auto"/>
              <w:bottom w:val="single" w:sz="4" w:space="0" w:color="auto"/>
              <w:right w:val="single" w:sz="4" w:space="0" w:color="auto"/>
            </w:tcBorders>
            <w:vAlign w:val="center"/>
          </w:tcPr>
          <w:p w14:paraId="57506A3A" w14:textId="77777777" w:rsidR="0054207F" w:rsidRPr="00841447" w:rsidRDefault="0054207F" w:rsidP="008D037B">
            <w:pPr>
              <w:spacing w:after="160" w:line="259" w:lineRule="auto"/>
              <w:jc w:val="center"/>
              <w:rPr>
                <w:rFonts w:ascii="Arial" w:hAnsi="Arial" w:cs="Arial"/>
              </w:rPr>
            </w:pPr>
            <w:r w:rsidRPr="00841447">
              <w:rPr>
                <w:rFonts w:ascii="Arial" w:hAnsi="Arial" w:cs="Arial"/>
                <w:bCs/>
              </w:rPr>
              <w:t>Prihodi od prodaje proizvedene dugotrajne imovine</w:t>
            </w:r>
          </w:p>
        </w:tc>
        <w:tc>
          <w:tcPr>
            <w:tcW w:w="1687" w:type="dxa"/>
            <w:tcBorders>
              <w:top w:val="single" w:sz="4" w:space="0" w:color="auto"/>
              <w:left w:val="single" w:sz="4" w:space="0" w:color="auto"/>
              <w:bottom w:val="single" w:sz="4" w:space="0" w:color="auto"/>
              <w:right w:val="single" w:sz="4" w:space="0" w:color="auto"/>
            </w:tcBorders>
            <w:vAlign w:val="center"/>
          </w:tcPr>
          <w:p w14:paraId="28C70297" w14:textId="16E1D83B" w:rsidR="0054207F" w:rsidRPr="00841447" w:rsidRDefault="00931F50" w:rsidP="008D037B">
            <w:pPr>
              <w:jc w:val="center"/>
              <w:rPr>
                <w:rFonts w:ascii="Arial" w:hAnsi="Arial" w:cs="Arial"/>
              </w:rPr>
            </w:pPr>
            <w:r>
              <w:rPr>
                <w:rFonts w:ascii="Arial" w:hAnsi="Arial" w:cs="Arial"/>
              </w:rPr>
              <w:t>0,00</w:t>
            </w:r>
          </w:p>
        </w:tc>
        <w:tc>
          <w:tcPr>
            <w:tcW w:w="1949" w:type="dxa"/>
            <w:tcBorders>
              <w:top w:val="single" w:sz="4" w:space="0" w:color="auto"/>
              <w:left w:val="single" w:sz="4" w:space="0" w:color="auto"/>
              <w:bottom w:val="single" w:sz="4" w:space="0" w:color="auto"/>
              <w:right w:val="single" w:sz="4" w:space="0" w:color="auto"/>
            </w:tcBorders>
            <w:vAlign w:val="center"/>
          </w:tcPr>
          <w:p w14:paraId="75BB3272" w14:textId="77777777" w:rsidR="0054207F" w:rsidRPr="00841447" w:rsidRDefault="0054207F" w:rsidP="008D037B">
            <w:pPr>
              <w:jc w:val="center"/>
              <w:rPr>
                <w:rFonts w:ascii="Arial" w:hAnsi="Arial" w:cs="Arial"/>
              </w:rPr>
            </w:pPr>
            <w:r w:rsidRPr="00841447">
              <w:rPr>
                <w:rFonts w:ascii="Arial" w:hAnsi="Arial" w:cs="Arial"/>
              </w:rPr>
              <w:t>0,00</w:t>
            </w:r>
          </w:p>
        </w:tc>
      </w:tr>
      <w:tr w:rsidR="0054207F" w:rsidRPr="006E6A85" w14:paraId="11F748FF"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5A45EDE9" w14:textId="77777777" w:rsidR="0054207F" w:rsidRPr="006E6A85" w:rsidRDefault="0054207F" w:rsidP="008D037B">
            <w:pPr>
              <w:jc w:val="center"/>
              <w:rPr>
                <w:rFonts w:ascii="Arial" w:hAnsi="Arial" w:cs="Arial"/>
                <w:b/>
              </w:rPr>
            </w:pPr>
            <w:r w:rsidRPr="006E6A85">
              <w:rPr>
                <w:rFonts w:ascii="Arial" w:hAnsi="Arial" w:cs="Arial"/>
                <w:b/>
              </w:rPr>
              <w:lastRenderedPageBreak/>
              <w:t>92</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7C4ECFE" w14:textId="77777777" w:rsidR="0054207F" w:rsidRPr="006E6A85" w:rsidRDefault="0054207F" w:rsidP="008D037B">
            <w:pPr>
              <w:jc w:val="center"/>
              <w:rPr>
                <w:rFonts w:ascii="Arial" w:hAnsi="Arial" w:cs="Arial"/>
                <w:b/>
              </w:rPr>
            </w:pPr>
            <w:r w:rsidRPr="006E6A85">
              <w:rPr>
                <w:rFonts w:ascii="Arial" w:hAnsi="Arial" w:cs="Arial"/>
                <w:b/>
              </w:rPr>
              <w:t>Rezultat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68C4B4F2" w14:textId="743DDCB7" w:rsidR="0054207F" w:rsidRPr="006E6A85" w:rsidRDefault="003F7918" w:rsidP="008D037B">
            <w:pPr>
              <w:jc w:val="center"/>
              <w:rPr>
                <w:rFonts w:ascii="Arial" w:hAnsi="Arial" w:cs="Arial"/>
                <w:b/>
              </w:rPr>
            </w:pPr>
            <w:r>
              <w:rPr>
                <w:rFonts w:ascii="Arial" w:hAnsi="Arial" w:cs="Arial"/>
                <w:b/>
              </w:rPr>
              <w:t>3.330</w:t>
            </w:r>
          </w:p>
        </w:tc>
        <w:tc>
          <w:tcPr>
            <w:tcW w:w="1949" w:type="dxa"/>
            <w:tcBorders>
              <w:top w:val="single" w:sz="4" w:space="0" w:color="auto"/>
              <w:left w:val="single" w:sz="4" w:space="0" w:color="auto"/>
              <w:bottom w:val="single" w:sz="4" w:space="0" w:color="auto"/>
              <w:right w:val="single" w:sz="4" w:space="0" w:color="auto"/>
            </w:tcBorders>
            <w:vAlign w:val="center"/>
          </w:tcPr>
          <w:p w14:paraId="5D5E9E99" w14:textId="45BF7977" w:rsidR="0054207F" w:rsidRPr="006E6A85" w:rsidRDefault="00C52F37" w:rsidP="008D037B">
            <w:pPr>
              <w:jc w:val="center"/>
              <w:rPr>
                <w:rFonts w:ascii="Arial" w:hAnsi="Arial" w:cs="Arial"/>
                <w:b/>
              </w:rPr>
            </w:pPr>
            <w:r>
              <w:rPr>
                <w:rFonts w:ascii="Arial" w:hAnsi="Arial" w:cs="Arial"/>
                <w:b/>
              </w:rPr>
              <w:t>24.552</w:t>
            </w:r>
          </w:p>
        </w:tc>
      </w:tr>
      <w:tr w:rsidR="0054207F" w:rsidRPr="00FF2186" w14:paraId="02C3CEF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56B82A50" w14:textId="77777777" w:rsidR="0054207F" w:rsidRPr="00FF2186" w:rsidRDefault="0054207F" w:rsidP="008D037B">
            <w:pPr>
              <w:jc w:val="center"/>
              <w:rPr>
                <w:rFonts w:ascii="Arial" w:hAnsi="Arial" w:cs="Arial"/>
                <w:color w:val="FF0000"/>
              </w:rPr>
            </w:pPr>
          </w:p>
        </w:tc>
        <w:tc>
          <w:tcPr>
            <w:tcW w:w="3483" w:type="dxa"/>
            <w:tcBorders>
              <w:top w:val="single" w:sz="4" w:space="0" w:color="auto"/>
              <w:left w:val="single" w:sz="4" w:space="0" w:color="auto"/>
              <w:bottom w:val="single" w:sz="4" w:space="0" w:color="auto"/>
              <w:right w:val="single" w:sz="4" w:space="0" w:color="auto"/>
            </w:tcBorders>
            <w:vAlign w:val="center"/>
            <w:hideMark/>
          </w:tcPr>
          <w:p w14:paraId="723C2A6F" w14:textId="77777777" w:rsidR="0054207F" w:rsidRPr="00841447" w:rsidRDefault="0054207F" w:rsidP="008D037B">
            <w:pPr>
              <w:jc w:val="center"/>
              <w:rPr>
                <w:rFonts w:ascii="Arial" w:hAnsi="Arial" w:cs="Arial"/>
                <w:b/>
              </w:rPr>
            </w:pPr>
            <w:r w:rsidRPr="00841447">
              <w:rPr>
                <w:rFonts w:ascii="Arial" w:hAnsi="Arial" w:cs="Arial"/>
                <w:b/>
              </w:rPr>
              <w:t>Sveukupni prihodi i rezultat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491C6FA9" w14:textId="4D22B68D" w:rsidR="0054207F" w:rsidRPr="00841447" w:rsidRDefault="00931F50" w:rsidP="008D037B">
            <w:pPr>
              <w:jc w:val="center"/>
              <w:rPr>
                <w:rFonts w:ascii="Arial" w:hAnsi="Arial" w:cs="Arial"/>
                <w:b/>
              </w:rPr>
            </w:pPr>
            <w:r>
              <w:rPr>
                <w:rFonts w:ascii="Arial" w:hAnsi="Arial" w:cs="Arial"/>
                <w:b/>
              </w:rPr>
              <w:t>1.</w:t>
            </w:r>
            <w:r w:rsidR="007E59DB">
              <w:rPr>
                <w:rFonts w:ascii="Arial" w:hAnsi="Arial" w:cs="Arial"/>
                <w:b/>
              </w:rPr>
              <w:t>183</w:t>
            </w:r>
            <w:r>
              <w:rPr>
                <w:rFonts w:ascii="Arial" w:hAnsi="Arial" w:cs="Arial"/>
                <w:b/>
              </w:rPr>
              <w:t>.</w:t>
            </w:r>
            <w:r w:rsidR="007E59DB">
              <w:rPr>
                <w:rFonts w:ascii="Arial" w:hAnsi="Arial" w:cs="Arial"/>
                <w:b/>
              </w:rPr>
              <w:t>020</w:t>
            </w:r>
          </w:p>
        </w:tc>
        <w:tc>
          <w:tcPr>
            <w:tcW w:w="1949" w:type="dxa"/>
            <w:tcBorders>
              <w:top w:val="single" w:sz="4" w:space="0" w:color="auto"/>
              <w:left w:val="single" w:sz="4" w:space="0" w:color="auto"/>
              <w:bottom w:val="single" w:sz="4" w:space="0" w:color="auto"/>
              <w:right w:val="single" w:sz="4" w:space="0" w:color="auto"/>
            </w:tcBorders>
            <w:vAlign w:val="center"/>
          </w:tcPr>
          <w:p w14:paraId="58CE70A2" w14:textId="093EE16C" w:rsidR="0054207F" w:rsidRPr="006E6A85" w:rsidRDefault="0054207F" w:rsidP="00C52F37">
            <w:pPr>
              <w:jc w:val="center"/>
              <w:rPr>
                <w:rFonts w:ascii="Arial" w:hAnsi="Arial" w:cs="Arial"/>
                <w:b/>
              </w:rPr>
            </w:pPr>
            <w:r w:rsidRPr="006E6A85">
              <w:rPr>
                <w:rFonts w:ascii="Arial" w:hAnsi="Arial" w:cs="Arial"/>
                <w:b/>
              </w:rPr>
              <w:t>1.</w:t>
            </w:r>
            <w:r w:rsidR="00C52F37">
              <w:rPr>
                <w:rFonts w:ascii="Arial" w:hAnsi="Arial" w:cs="Arial"/>
                <w:b/>
              </w:rPr>
              <w:t>286.869</w:t>
            </w:r>
          </w:p>
        </w:tc>
      </w:tr>
      <w:tr w:rsidR="0054207F" w:rsidRPr="00FF2186" w14:paraId="40751E74"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2CE7CAF3" w14:textId="77777777" w:rsidR="0054207F" w:rsidRPr="006E6A85" w:rsidRDefault="0054207F" w:rsidP="008D037B">
            <w:pPr>
              <w:jc w:val="center"/>
              <w:rPr>
                <w:rFonts w:ascii="Arial" w:hAnsi="Arial" w:cs="Arial"/>
                <w:b/>
              </w:rPr>
            </w:pPr>
            <w:r w:rsidRPr="006E6A85">
              <w:rPr>
                <w:rFonts w:ascii="Arial" w:hAnsi="Arial" w:cs="Arial"/>
                <w:b/>
              </w:rPr>
              <w:t>3</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361915D" w14:textId="77777777" w:rsidR="0054207F" w:rsidRPr="006E6A85" w:rsidRDefault="0054207F" w:rsidP="008D037B">
            <w:pPr>
              <w:jc w:val="center"/>
              <w:rPr>
                <w:rFonts w:ascii="Arial" w:hAnsi="Arial" w:cs="Arial"/>
                <w:b/>
              </w:rPr>
            </w:pPr>
            <w:r w:rsidRPr="006E6A85">
              <w:rPr>
                <w:rFonts w:ascii="Arial" w:hAnsi="Arial" w:cs="Arial"/>
                <w:b/>
              </w:rPr>
              <w:t>Rashodi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61127965" w14:textId="6457F087" w:rsidR="0054207F" w:rsidRPr="006E6A85" w:rsidRDefault="00931F50" w:rsidP="008D037B">
            <w:pPr>
              <w:jc w:val="center"/>
              <w:rPr>
                <w:rFonts w:ascii="Arial" w:hAnsi="Arial" w:cs="Arial"/>
                <w:b/>
              </w:rPr>
            </w:pPr>
            <w:r>
              <w:rPr>
                <w:rFonts w:ascii="Arial" w:hAnsi="Arial" w:cs="Arial"/>
                <w:b/>
              </w:rPr>
              <w:t>1.</w:t>
            </w:r>
            <w:r w:rsidR="007E59DB">
              <w:rPr>
                <w:rFonts w:ascii="Arial" w:hAnsi="Arial" w:cs="Arial"/>
                <w:b/>
              </w:rPr>
              <w:t>166.290</w:t>
            </w:r>
          </w:p>
        </w:tc>
        <w:tc>
          <w:tcPr>
            <w:tcW w:w="1949" w:type="dxa"/>
            <w:tcBorders>
              <w:top w:val="single" w:sz="4" w:space="0" w:color="auto"/>
              <w:left w:val="single" w:sz="4" w:space="0" w:color="auto"/>
              <w:bottom w:val="single" w:sz="4" w:space="0" w:color="auto"/>
              <w:right w:val="single" w:sz="4" w:space="0" w:color="auto"/>
            </w:tcBorders>
            <w:vAlign w:val="center"/>
          </w:tcPr>
          <w:p w14:paraId="35C2621F" w14:textId="77777777" w:rsidR="00C52F37" w:rsidRDefault="00C52F37" w:rsidP="00C52F37">
            <w:pPr>
              <w:rPr>
                <w:rFonts w:ascii="Arial" w:hAnsi="Arial" w:cs="Arial"/>
                <w:b/>
                <w:bCs/>
                <w:color w:val="000000"/>
                <w:szCs w:val="24"/>
              </w:rPr>
            </w:pPr>
          </w:p>
          <w:p w14:paraId="7EB5F70F" w14:textId="46D193DE" w:rsidR="00C52F37" w:rsidRPr="00C52F37" w:rsidRDefault="00C52F37" w:rsidP="00C52F37">
            <w:pPr>
              <w:jc w:val="center"/>
              <w:rPr>
                <w:rFonts w:ascii="Arial" w:hAnsi="Arial" w:cs="Arial"/>
                <w:b/>
                <w:bCs/>
                <w:color w:val="000000"/>
                <w:szCs w:val="24"/>
              </w:rPr>
            </w:pPr>
            <w:r w:rsidRPr="00C52F37">
              <w:rPr>
                <w:rFonts w:ascii="Arial" w:hAnsi="Arial" w:cs="Arial"/>
                <w:b/>
                <w:bCs/>
                <w:color w:val="000000"/>
                <w:szCs w:val="24"/>
              </w:rPr>
              <w:t>1.264.032</w:t>
            </w:r>
          </w:p>
          <w:p w14:paraId="1CC80504" w14:textId="46B7D290" w:rsidR="0054207F" w:rsidRPr="006E6A85" w:rsidRDefault="0054207F" w:rsidP="008D037B">
            <w:pPr>
              <w:jc w:val="center"/>
              <w:rPr>
                <w:rFonts w:ascii="Arial" w:hAnsi="Arial" w:cs="Arial"/>
                <w:b/>
              </w:rPr>
            </w:pPr>
          </w:p>
        </w:tc>
      </w:tr>
      <w:tr w:rsidR="0054207F" w:rsidRPr="00FF2186" w14:paraId="4C5346B0"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681E243A" w14:textId="77777777" w:rsidR="0054207F" w:rsidRPr="00841447" w:rsidRDefault="0054207F" w:rsidP="008D037B">
            <w:pPr>
              <w:jc w:val="center"/>
              <w:rPr>
                <w:rFonts w:ascii="Arial" w:hAnsi="Arial" w:cs="Arial"/>
              </w:rPr>
            </w:pPr>
            <w:r w:rsidRPr="00841447">
              <w:rPr>
                <w:rFonts w:ascii="Arial" w:hAnsi="Arial" w:cs="Arial"/>
              </w:rPr>
              <w:t>31</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760A7F9" w14:textId="77777777" w:rsidR="0054207F" w:rsidRPr="00841447" w:rsidRDefault="0054207F" w:rsidP="008D037B">
            <w:pPr>
              <w:jc w:val="center"/>
              <w:rPr>
                <w:rFonts w:ascii="Arial" w:hAnsi="Arial" w:cs="Arial"/>
              </w:rPr>
            </w:pPr>
            <w:r w:rsidRPr="00841447">
              <w:rPr>
                <w:rFonts w:ascii="Arial" w:hAnsi="Arial" w:cs="Arial"/>
              </w:rPr>
              <w:t>Rashodi za zaposlene</w:t>
            </w:r>
          </w:p>
        </w:tc>
        <w:tc>
          <w:tcPr>
            <w:tcW w:w="1687" w:type="dxa"/>
            <w:tcBorders>
              <w:top w:val="single" w:sz="4" w:space="0" w:color="auto"/>
              <w:left w:val="single" w:sz="4" w:space="0" w:color="auto"/>
              <w:bottom w:val="single" w:sz="4" w:space="0" w:color="auto"/>
              <w:right w:val="single" w:sz="4" w:space="0" w:color="auto"/>
            </w:tcBorders>
            <w:vAlign w:val="center"/>
          </w:tcPr>
          <w:p w14:paraId="0218F2AC" w14:textId="7B0732A6" w:rsidR="0054207F" w:rsidRPr="00841447" w:rsidRDefault="007E59DB" w:rsidP="008D037B">
            <w:pPr>
              <w:jc w:val="center"/>
              <w:rPr>
                <w:rFonts w:ascii="Arial" w:hAnsi="Arial" w:cs="Arial"/>
              </w:rPr>
            </w:pPr>
            <w:r>
              <w:rPr>
                <w:rFonts w:ascii="Arial" w:hAnsi="Arial" w:cs="Arial"/>
              </w:rPr>
              <w:t>896.590</w:t>
            </w:r>
          </w:p>
        </w:tc>
        <w:tc>
          <w:tcPr>
            <w:tcW w:w="1949" w:type="dxa"/>
            <w:tcBorders>
              <w:top w:val="single" w:sz="4" w:space="0" w:color="auto"/>
              <w:left w:val="single" w:sz="4" w:space="0" w:color="auto"/>
              <w:bottom w:val="single" w:sz="4" w:space="0" w:color="auto"/>
              <w:right w:val="single" w:sz="4" w:space="0" w:color="auto"/>
            </w:tcBorders>
            <w:vAlign w:val="center"/>
          </w:tcPr>
          <w:p w14:paraId="12226397" w14:textId="2B1B2C1A" w:rsidR="0054207F" w:rsidRPr="006E6A85" w:rsidRDefault="00C52F37" w:rsidP="008D037B">
            <w:pPr>
              <w:jc w:val="center"/>
              <w:rPr>
                <w:rFonts w:ascii="Arial" w:hAnsi="Arial" w:cs="Arial"/>
              </w:rPr>
            </w:pPr>
            <w:r>
              <w:rPr>
                <w:rFonts w:ascii="Arial" w:hAnsi="Arial" w:cs="Arial"/>
              </w:rPr>
              <w:t>941.925</w:t>
            </w:r>
          </w:p>
        </w:tc>
      </w:tr>
      <w:tr w:rsidR="0054207F" w:rsidRPr="00FF2186" w14:paraId="64B210B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31CBAC93" w14:textId="77777777" w:rsidR="0054207F" w:rsidRPr="00841447" w:rsidRDefault="0054207F" w:rsidP="008D037B">
            <w:pPr>
              <w:jc w:val="center"/>
              <w:rPr>
                <w:rFonts w:ascii="Arial" w:hAnsi="Arial" w:cs="Arial"/>
              </w:rPr>
            </w:pPr>
            <w:r w:rsidRPr="00841447">
              <w:rPr>
                <w:rFonts w:ascii="Arial" w:hAnsi="Arial" w:cs="Arial"/>
              </w:rPr>
              <w:t>32</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DA846AF" w14:textId="77777777" w:rsidR="0054207F" w:rsidRPr="00841447" w:rsidRDefault="0054207F" w:rsidP="008D037B">
            <w:pPr>
              <w:jc w:val="center"/>
              <w:rPr>
                <w:rFonts w:ascii="Arial" w:hAnsi="Arial" w:cs="Arial"/>
              </w:rPr>
            </w:pPr>
            <w:r w:rsidRPr="00841447">
              <w:rPr>
                <w:rFonts w:ascii="Arial" w:hAnsi="Arial" w:cs="Arial"/>
              </w:rPr>
              <w:t>Materijalni rashodi</w:t>
            </w:r>
          </w:p>
        </w:tc>
        <w:tc>
          <w:tcPr>
            <w:tcW w:w="1687" w:type="dxa"/>
            <w:tcBorders>
              <w:top w:val="single" w:sz="4" w:space="0" w:color="auto"/>
              <w:left w:val="single" w:sz="4" w:space="0" w:color="auto"/>
              <w:bottom w:val="single" w:sz="4" w:space="0" w:color="auto"/>
              <w:right w:val="single" w:sz="4" w:space="0" w:color="auto"/>
            </w:tcBorders>
            <w:vAlign w:val="center"/>
          </w:tcPr>
          <w:p w14:paraId="6BACAC1F" w14:textId="64CCCD6B" w:rsidR="0054207F" w:rsidRPr="00841447" w:rsidRDefault="007E59DB" w:rsidP="008D037B">
            <w:pPr>
              <w:jc w:val="center"/>
              <w:rPr>
                <w:rFonts w:ascii="Arial" w:hAnsi="Arial" w:cs="Arial"/>
              </w:rPr>
            </w:pPr>
            <w:r>
              <w:rPr>
                <w:rFonts w:ascii="Arial" w:hAnsi="Arial" w:cs="Arial"/>
              </w:rPr>
              <w:t>262.980</w:t>
            </w:r>
          </w:p>
        </w:tc>
        <w:tc>
          <w:tcPr>
            <w:tcW w:w="1949" w:type="dxa"/>
            <w:tcBorders>
              <w:top w:val="single" w:sz="4" w:space="0" w:color="auto"/>
              <w:left w:val="single" w:sz="4" w:space="0" w:color="auto"/>
              <w:bottom w:val="single" w:sz="4" w:space="0" w:color="auto"/>
              <w:right w:val="single" w:sz="4" w:space="0" w:color="auto"/>
            </w:tcBorders>
            <w:vAlign w:val="center"/>
          </w:tcPr>
          <w:p w14:paraId="5A54078A" w14:textId="46B490F6" w:rsidR="0054207F" w:rsidRPr="006E6A85" w:rsidRDefault="00C52F37" w:rsidP="008D037B">
            <w:pPr>
              <w:jc w:val="center"/>
              <w:rPr>
                <w:rFonts w:ascii="Arial" w:hAnsi="Arial" w:cs="Arial"/>
              </w:rPr>
            </w:pPr>
            <w:r>
              <w:rPr>
                <w:rFonts w:ascii="Arial" w:hAnsi="Arial" w:cs="Arial"/>
              </w:rPr>
              <w:t>315.217</w:t>
            </w:r>
          </w:p>
        </w:tc>
      </w:tr>
      <w:tr w:rsidR="0054207F" w:rsidRPr="00FF2186" w14:paraId="7E6E4A12"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1E387003" w14:textId="77777777" w:rsidR="0054207F" w:rsidRPr="006E6A85" w:rsidRDefault="0054207F" w:rsidP="008D037B">
            <w:pPr>
              <w:jc w:val="center"/>
              <w:rPr>
                <w:rFonts w:ascii="Arial" w:hAnsi="Arial" w:cs="Arial"/>
              </w:rPr>
            </w:pPr>
            <w:r w:rsidRPr="006E6A85">
              <w:rPr>
                <w:rFonts w:ascii="Arial" w:hAnsi="Arial" w:cs="Arial"/>
              </w:rPr>
              <w:t>34</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2DDEA8" w14:textId="77777777" w:rsidR="0054207F" w:rsidRPr="006E6A85" w:rsidRDefault="0054207F" w:rsidP="008D037B">
            <w:pPr>
              <w:jc w:val="center"/>
              <w:rPr>
                <w:rFonts w:ascii="Arial" w:hAnsi="Arial" w:cs="Arial"/>
              </w:rPr>
            </w:pPr>
            <w:r w:rsidRPr="006E6A85">
              <w:rPr>
                <w:rFonts w:ascii="Arial" w:hAnsi="Arial" w:cs="Arial"/>
              </w:rPr>
              <w:t>Financijski rashodi</w:t>
            </w:r>
          </w:p>
        </w:tc>
        <w:tc>
          <w:tcPr>
            <w:tcW w:w="1687" w:type="dxa"/>
            <w:tcBorders>
              <w:top w:val="single" w:sz="4" w:space="0" w:color="auto"/>
              <w:left w:val="single" w:sz="4" w:space="0" w:color="auto"/>
              <w:bottom w:val="single" w:sz="4" w:space="0" w:color="auto"/>
              <w:right w:val="single" w:sz="4" w:space="0" w:color="auto"/>
            </w:tcBorders>
            <w:vAlign w:val="center"/>
          </w:tcPr>
          <w:p w14:paraId="58C3BC61" w14:textId="5E3E5290" w:rsidR="0054207F" w:rsidRPr="006E6A85" w:rsidRDefault="007E59DB" w:rsidP="008D037B">
            <w:pPr>
              <w:jc w:val="center"/>
              <w:rPr>
                <w:rFonts w:ascii="Arial" w:hAnsi="Arial" w:cs="Arial"/>
              </w:rPr>
            </w:pPr>
            <w:r>
              <w:rPr>
                <w:rFonts w:ascii="Arial" w:hAnsi="Arial" w:cs="Arial"/>
              </w:rPr>
              <w:t>60</w:t>
            </w:r>
          </w:p>
        </w:tc>
        <w:tc>
          <w:tcPr>
            <w:tcW w:w="1949" w:type="dxa"/>
            <w:tcBorders>
              <w:top w:val="single" w:sz="4" w:space="0" w:color="auto"/>
              <w:left w:val="single" w:sz="4" w:space="0" w:color="auto"/>
              <w:bottom w:val="single" w:sz="4" w:space="0" w:color="auto"/>
              <w:right w:val="single" w:sz="4" w:space="0" w:color="auto"/>
            </w:tcBorders>
            <w:vAlign w:val="center"/>
          </w:tcPr>
          <w:p w14:paraId="681EBE10" w14:textId="20172281" w:rsidR="0054207F" w:rsidRPr="006E6A85" w:rsidRDefault="00C52F37" w:rsidP="008D037B">
            <w:pPr>
              <w:jc w:val="center"/>
              <w:rPr>
                <w:rFonts w:ascii="Arial" w:hAnsi="Arial" w:cs="Arial"/>
              </w:rPr>
            </w:pPr>
            <w:r>
              <w:rPr>
                <w:rFonts w:ascii="Arial" w:hAnsi="Arial" w:cs="Arial"/>
              </w:rPr>
              <w:t>230</w:t>
            </w:r>
          </w:p>
        </w:tc>
      </w:tr>
      <w:tr w:rsidR="0054207F" w:rsidRPr="00FF2186" w14:paraId="55F8D05E"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681C81B5" w14:textId="77777777" w:rsidR="0054207F" w:rsidRPr="006E6A85" w:rsidRDefault="0054207F" w:rsidP="008D037B">
            <w:pPr>
              <w:jc w:val="center"/>
              <w:rPr>
                <w:rFonts w:ascii="Arial" w:hAnsi="Arial" w:cs="Arial"/>
              </w:rPr>
            </w:pPr>
            <w:r w:rsidRPr="006E6A85">
              <w:rPr>
                <w:rFonts w:ascii="Arial" w:hAnsi="Arial" w:cs="Arial"/>
              </w:rPr>
              <w:t>37</w:t>
            </w:r>
          </w:p>
        </w:tc>
        <w:tc>
          <w:tcPr>
            <w:tcW w:w="3483" w:type="dxa"/>
            <w:tcBorders>
              <w:top w:val="single" w:sz="4" w:space="0" w:color="auto"/>
              <w:left w:val="single" w:sz="4" w:space="0" w:color="auto"/>
              <w:bottom w:val="single" w:sz="4" w:space="0" w:color="auto"/>
              <w:right w:val="single" w:sz="4" w:space="0" w:color="auto"/>
            </w:tcBorders>
            <w:vAlign w:val="center"/>
          </w:tcPr>
          <w:p w14:paraId="28A8EF9F" w14:textId="77777777" w:rsidR="0054207F" w:rsidRPr="006E6A85" w:rsidRDefault="0054207F" w:rsidP="008D037B">
            <w:pPr>
              <w:jc w:val="center"/>
              <w:rPr>
                <w:rFonts w:ascii="Arial" w:hAnsi="Arial" w:cs="Arial"/>
              </w:rPr>
            </w:pPr>
            <w:r w:rsidRPr="006E6A85">
              <w:rPr>
                <w:rFonts w:ascii="Arial" w:hAnsi="Arial" w:cs="Arial"/>
              </w:rPr>
              <w:t>Naknade građanima i kućanstvima</w:t>
            </w:r>
          </w:p>
        </w:tc>
        <w:tc>
          <w:tcPr>
            <w:tcW w:w="1687" w:type="dxa"/>
            <w:tcBorders>
              <w:top w:val="single" w:sz="4" w:space="0" w:color="auto"/>
              <w:left w:val="single" w:sz="4" w:space="0" w:color="auto"/>
              <w:bottom w:val="single" w:sz="4" w:space="0" w:color="auto"/>
              <w:right w:val="single" w:sz="4" w:space="0" w:color="auto"/>
            </w:tcBorders>
            <w:vAlign w:val="center"/>
          </w:tcPr>
          <w:p w14:paraId="73FD6BB1" w14:textId="6727EFC0" w:rsidR="0054207F" w:rsidRPr="006E6A85" w:rsidRDefault="007E59DB" w:rsidP="008D037B">
            <w:pPr>
              <w:jc w:val="center"/>
              <w:rPr>
                <w:rFonts w:ascii="Arial" w:hAnsi="Arial" w:cs="Arial"/>
              </w:rPr>
            </w:pPr>
            <w:r>
              <w:rPr>
                <w:rFonts w:ascii="Arial" w:hAnsi="Arial" w:cs="Arial"/>
              </w:rPr>
              <w:t>6.660</w:t>
            </w:r>
          </w:p>
        </w:tc>
        <w:tc>
          <w:tcPr>
            <w:tcW w:w="1949" w:type="dxa"/>
            <w:tcBorders>
              <w:top w:val="single" w:sz="4" w:space="0" w:color="auto"/>
              <w:left w:val="single" w:sz="4" w:space="0" w:color="auto"/>
              <w:bottom w:val="single" w:sz="4" w:space="0" w:color="auto"/>
              <w:right w:val="single" w:sz="4" w:space="0" w:color="auto"/>
            </w:tcBorders>
            <w:vAlign w:val="center"/>
          </w:tcPr>
          <w:p w14:paraId="5C1969B3" w14:textId="286CF7A1" w:rsidR="0054207F" w:rsidRPr="006E6A85" w:rsidRDefault="00C52F37" w:rsidP="008D037B">
            <w:pPr>
              <w:jc w:val="center"/>
              <w:rPr>
                <w:rFonts w:ascii="Arial" w:hAnsi="Arial" w:cs="Arial"/>
              </w:rPr>
            </w:pPr>
            <w:r>
              <w:rPr>
                <w:rFonts w:ascii="Arial" w:hAnsi="Arial" w:cs="Arial"/>
              </w:rPr>
              <w:t>6.660</w:t>
            </w:r>
          </w:p>
        </w:tc>
      </w:tr>
      <w:tr w:rsidR="0054207F" w:rsidRPr="00FF2186" w14:paraId="09BC0D67"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455E85E8" w14:textId="77777777" w:rsidR="0054207F" w:rsidRPr="006E6A85" w:rsidRDefault="0054207F" w:rsidP="008D037B">
            <w:pPr>
              <w:jc w:val="center"/>
              <w:rPr>
                <w:rFonts w:ascii="Arial" w:hAnsi="Arial" w:cs="Arial"/>
                <w:b/>
              </w:rPr>
            </w:pPr>
            <w:r w:rsidRPr="006E6A85">
              <w:rPr>
                <w:rFonts w:ascii="Arial" w:hAnsi="Arial" w:cs="Arial"/>
                <w:b/>
              </w:rPr>
              <w:t>4</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643F45D" w14:textId="77777777" w:rsidR="0054207F" w:rsidRPr="006E6A85" w:rsidRDefault="0054207F" w:rsidP="008D037B">
            <w:pPr>
              <w:jc w:val="center"/>
              <w:rPr>
                <w:rFonts w:ascii="Arial" w:hAnsi="Arial" w:cs="Arial"/>
                <w:b/>
              </w:rPr>
            </w:pPr>
            <w:r w:rsidRPr="006E6A85">
              <w:rPr>
                <w:rFonts w:ascii="Arial" w:hAnsi="Arial" w:cs="Arial"/>
                <w:b/>
              </w:rPr>
              <w:t>Rashodi za nabavu nefinancijske imovine</w:t>
            </w:r>
          </w:p>
        </w:tc>
        <w:tc>
          <w:tcPr>
            <w:tcW w:w="1687" w:type="dxa"/>
            <w:tcBorders>
              <w:top w:val="single" w:sz="4" w:space="0" w:color="auto"/>
              <w:left w:val="single" w:sz="4" w:space="0" w:color="auto"/>
              <w:bottom w:val="single" w:sz="4" w:space="0" w:color="auto"/>
              <w:right w:val="single" w:sz="4" w:space="0" w:color="auto"/>
            </w:tcBorders>
            <w:vAlign w:val="center"/>
          </w:tcPr>
          <w:p w14:paraId="080280E2" w14:textId="53CF2E83" w:rsidR="0054207F" w:rsidRPr="006E6A85" w:rsidRDefault="007E59DB" w:rsidP="008D037B">
            <w:pPr>
              <w:jc w:val="center"/>
              <w:rPr>
                <w:rFonts w:ascii="Arial" w:hAnsi="Arial" w:cs="Arial"/>
                <w:b/>
              </w:rPr>
            </w:pPr>
            <w:r>
              <w:rPr>
                <w:rFonts w:ascii="Arial" w:hAnsi="Arial" w:cs="Arial"/>
                <w:b/>
              </w:rPr>
              <w:t>16.730</w:t>
            </w:r>
          </w:p>
        </w:tc>
        <w:tc>
          <w:tcPr>
            <w:tcW w:w="1949" w:type="dxa"/>
            <w:tcBorders>
              <w:top w:val="single" w:sz="4" w:space="0" w:color="auto"/>
              <w:left w:val="single" w:sz="4" w:space="0" w:color="auto"/>
              <w:bottom w:val="single" w:sz="4" w:space="0" w:color="auto"/>
              <w:right w:val="single" w:sz="4" w:space="0" w:color="auto"/>
            </w:tcBorders>
            <w:vAlign w:val="center"/>
          </w:tcPr>
          <w:p w14:paraId="6317238F" w14:textId="65D67781" w:rsidR="0054207F" w:rsidRPr="006E6A85" w:rsidRDefault="008A5210" w:rsidP="008D037B">
            <w:pPr>
              <w:jc w:val="center"/>
              <w:rPr>
                <w:rFonts w:ascii="Arial" w:hAnsi="Arial" w:cs="Arial"/>
                <w:b/>
              </w:rPr>
            </w:pPr>
            <w:r>
              <w:rPr>
                <w:rFonts w:ascii="Arial" w:hAnsi="Arial" w:cs="Arial"/>
                <w:b/>
              </w:rPr>
              <w:t>22.837</w:t>
            </w:r>
          </w:p>
        </w:tc>
      </w:tr>
      <w:tr w:rsidR="0054207F" w:rsidRPr="00FF2186" w14:paraId="15F001DB"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0E5AE3D7" w14:textId="77777777" w:rsidR="0054207F" w:rsidRPr="006E6A85" w:rsidRDefault="0054207F" w:rsidP="008D037B">
            <w:pPr>
              <w:jc w:val="center"/>
              <w:rPr>
                <w:rFonts w:ascii="Arial" w:hAnsi="Arial" w:cs="Arial"/>
              </w:rPr>
            </w:pPr>
            <w:r w:rsidRPr="006E6A85">
              <w:rPr>
                <w:rFonts w:ascii="Arial" w:hAnsi="Arial" w:cs="Arial"/>
              </w:rPr>
              <w:t>42</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E36427" w14:textId="77777777" w:rsidR="0054207F" w:rsidRPr="006E6A85" w:rsidRDefault="0054207F" w:rsidP="008D037B">
            <w:pPr>
              <w:jc w:val="center"/>
              <w:rPr>
                <w:rFonts w:ascii="Arial" w:hAnsi="Arial" w:cs="Arial"/>
              </w:rPr>
            </w:pPr>
            <w:r w:rsidRPr="006E6A85">
              <w:rPr>
                <w:rFonts w:ascii="Arial" w:hAnsi="Arial" w:cs="Arial"/>
              </w:rPr>
              <w:t>Rashodi za nabavu proizvedene dugotrajne imovine</w:t>
            </w:r>
          </w:p>
        </w:tc>
        <w:tc>
          <w:tcPr>
            <w:tcW w:w="1687" w:type="dxa"/>
            <w:tcBorders>
              <w:top w:val="single" w:sz="4" w:space="0" w:color="auto"/>
              <w:left w:val="single" w:sz="4" w:space="0" w:color="auto"/>
              <w:bottom w:val="single" w:sz="4" w:space="0" w:color="auto"/>
              <w:right w:val="single" w:sz="4" w:space="0" w:color="auto"/>
            </w:tcBorders>
            <w:vAlign w:val="center"/>
          </w:tcPr>
          <w:p w14:paraId="7116A490" w14:textId="2F011C16" w:rsidR="0054207F" w:rsidRPr="006E6A85" w:rsidRDefault="007E59DB" w:rsidP="008D037B">
            <w:pPr>
              <w:jc w:val="center"/>
              <w:rPr>
                <w:rFonts w:ascii="Arial" w:hAnsi="Arial" w:cs="Arial"/>
              </w:rPr>
            </w:pPr>
            <w:r>
              <w:rPr>
                <w:rFonts w:ascii="Arial" w:hAnsi="Arial" w:cs="Arial"/>
              </w:rPr>
              <w:t>16.730</w:t>
            </w:r>
          </w:p>
        </w:tc>
        <w:tc>
          <w:tcPr>
            <w:tcW w:w="1949" w:type="dxa"/>
            <w:tcBorders>
              <w:top w:val="single" w:sz="4" w:space="0" w:color="auto"/>
              <w:left w:val="single" w:sz="4" w:space="0" w:color="auto"/>
              <w:bottom w:val="single" w:sz="4" w:space="0" w:color="auto"/>
              <w:right w:val="single" w:sz="4" w:space="0" w:color="auto"/>
            </w:tcBorders>
            <w:vAlign w:val="center"/>
          </w:tcPr>
          <w:p w14:paraId="75F3682A" w14:textId="00C02D6A" w:rsidR="0054207F" w:rsidRPr="006E6A85" w:rsidRDefault="008A5210" w:rsidP="008A5210">
            <w:pPr>
              <w:jc w:val="center"/>
              <w:rPr>
                <w:rFonts w:ascii="Arial" w:hAnsi="Arial" w:cs="Arial"/>
              </w:rPr>
            </w:pPr>
            <w:r>
              <w:rPr>
                <w:rFonts w:ascii="Arial" w:hAnsi="Arial" w:cs="Arial"/>
              </w:rPr>
              <w:t>22.837</w:t>
            </w:r>
          </w:p>
        </w:tc>
      </w:tr>
      <w:tr w:rsidR="0054207F" w:rsidRPr="00FF2186" w14:paraId="7B319F24"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3383E5EF" w14:textId="77777777" w:rsidR="0054207F" w:rsidRPr="00FF2186" w:rsidRDefault="0054207F" w:rsidP="008D037B">
            <w:pPr>
              <w:jc w:val="center"/>
              <w:rPr>
                <w:rFonts w:ascii="Arial" w:hAnsi="Arial" w:cs="Arial"/>
                <w:color w:val="FF0000"/>
              </w:rPr>
            </w:pPr>
          </w:p>
        </w:tc>
        <w:tc>
          <w:tcPr>
            <w:tcW w:w="3483" w:type="dxa"/>
            <w:tcBorders>
              <w:top w:val="single" w:sz="4" w:space="0" w:color="auto"/>
              <w:left w:val="single" w:sz="4" w:space="0" w:color="auto"/>
              <w:bottom w:val="single" w:sz="4" w:space="0" w:color="auto"/>
              <w:right w:val="single" w:sz="4" w:space="0" w:color="auto"/>
            </w:tcBorders>
            <w:vAlign w:val="center"/>
            <w:hideMark/>
          </w:tcPr>
          <w:p w14:paraId="6618BE37" w14:textId="77777777" w:rsidR="0054207F" w:rsidRPr="006E6A85" w:rsidRDefault="0054207F" w:rsidP="008D037B">
            <w:pPr>
              <w:jc w:val="center"/>
              <w:rPr>
                <w:rFonts w:ascii="Arial" w:hAnsi="Arial" w:cs="Arial"/>
                <w:b/>
              </w:rPr>
            </w:pPr>
          </w:p>
          <w:p w14:paraId="5E462D41" w14:textId="77777777" w:rsidR="0054207F" w:rsidRPr="006E6A85" w:rsidRDefault="0054207F" w:rsidP="008D037B">
            <w:pPr>
              <w:jc w:val="center"/>
              <w:rPr>
                <w:rFonts w:ascii="Arial" w:hAnsi="Arial" w:cs="Arial"/>
                <w:b/>
              </w:rPr>
            </w:pPr>
            <w:r w:rsidRPr="006E6A85">
              <w:rPr>
                <w:rFonts w:ascii="Arial" w:hAnsi="Arial" w:cs="Arial"/>
                <w:b/>
              </w:rPr>
              <w:t>Sveukupni rashodi:</w:t>
            </w:r>
          </w:p>
        </w:tc>
        <w:tc>
          <w:tcPr>
            <w:tcW w:w="1687" w:type="dxa"/>
            <w:tcBorders>
              <w:top w:val="single" w:sz="4" w:space="0" w:color="auto"/>
              <w:left w:val="single" w:sz="4" w:space="0" w:color="auto"/>
              <w:bottom w:val="single" w:sz="4" w:space="0" w:color="auto"/>
              <w:right w:val="single" w:sz="4" w:space="0" w:color="auto"/>
            </w:tcBorders>
            <w:vAlign w:val="center"/>
          </w:tcPr>
          <w:p w14:paraId="353D363C" w14:textId="71B90ABD" w:rsidR="0054207F" w:rsidRPr="006E6A85" w:rsidRDefault="00931F50" w:rsidP="008D037B">
            <w:pPr>
              <w:jc w:val="center"/>
              <w:rPr>
                <w:rFonts w:ascii="Arial" w:hAnsi="Arial" w:cs="Arial"/>
                <w:b/>
              </w:rPr>
            </w:pPr>
            <w:r>
              <w:rPr>
                <w:rFonts w:ascii="Arial" w:hAnsi="Arial" w:cs="Arial"/>
                <w:b/>
              </w:rPr>
              <w:t>1.</w:t>
            </w:r>
            <w:r w:rsidR="007E59DB">
              <w:rPr>
                <w:rFonts w:ascii="Arial" w:hAnsi="Arial" w:cs="Arial"/>
                <w:b/>
              </w:rPr>
              <w:t>183.020</w:t>
            </w:r>
          </w:p>
        </w:tc>
        <w:tc>
          <w:tcPr>
            <w:tcW w:w="1949" w:type="dxa"/>
            <w:tcBorders>
              <w:top w:val="single" w:sz="4" w:space="0" w:color="auto"/>
              <w:left w:val="single" w:sz="4" w:space="0" w:color="auto"/>
              <w:bottom w:val="single" w:sz="4" w:space="0" w:color="auto"/>
              <w:right w:val="single" w:sz="4" w:space="0" w:color="auto"/>
            </w:tcBorders>
            <w:vAlign w:val="center"/>
          </w:tcPr>
          <w:p w14:paraId="763F7327" w14:textId="0CB389B7" w:rsidR="0054207F" w:rsidRPr="006E6A85" w:rsidRDefault="008A5210" w:rsidP="008D037B">
            <w:pPr>
              <w:jc w:val="center"/>
              <w:rPr>
                <w:rFonts w:ascii="Arial" w:hAnsi="Arial" w:cs="Arial"/>
                <w:b/>
              </w:rPr>
            </w:pPr>
            <w:r>
              <w:rPr>
                <w:rFonts w:ascii="Arial" w:hAnsi="Arial" w:cs="Arial"/>
                <w:b/>
              </w:rPr>
              <w:t>1.286.869</w:t>
            </w:r>
          </w:p>
        </w:tc>
      </w:tr>
    </w:tbl>
    <w:p w14:paraId="39B33192" w14:textId="77777777" w:rsidR="0054207F" w:rsidRDefault="0054207F" w:rsidP="0054207F">
      <w:pPr>
        <w:jc w:val="both"/>
        <w:rPr>
          <w:rFonts w:ascii="Arial" w:hAnsi="Arial" w:cs="Arial"/>
          <w:b/>
          <w:color w:val="FF0000"/>
          <w:sz w:val="22"/>
          <w:u w:val="single"/>
        </w:rPr>
      </w:pPr>
    </w:p>
    <w:p w14:paraId="2A8193DE" w14:textId="77777777" w:rsidR="0054207F" w:rsidRDefault="0054207F" w:rsidP="0054207F">
      <w:pPr>
        <w:jc w:val="both"/>
        <w:rPr>
          <w:rFonts w:ascii="Arial" w:hAnsi="Arial" w:cs="Arial"/>
          <w:b/>
          <w:color w:val="FF0000"/>
          <w:sz w:val="22"/>
          <w:u w:val="single"/>
        </w:rPr>
      </w:pPr>
    </w:p>
    <w:p w14:paraId="0C14C8A7" w14:textId="77777777" w:rsidR="00137597" w:rsidRDefault="00137597" w:rsidP="0054207F">
      <w:pPr>
        <w:jc w:val="both"/>
        <w:rPr>
          <w:rFonts w:ascii="Arial" w:hAnsi="Arial" w:cs="Arial"/>
          <w:b/>
          <w:color w:val="FF0000"/>
          <w:sz w:val="22"/>
          <w:u w:val="single"/>
        </w:rPr>
      </w:pPr>
    </w:p>
    <w:p w14:paraId="1B3F8F6E" w14:textId="77777777" w:rsidR="00137597" w:rsidRDefault="00137597" w:rsidP="0054207F">
      <w:pPr>
        <w:jc w:val="both"/>
        <w:rPr>
          <w:rFonts w:ascii="Arial" w:hAnsi="Arial" w:cs="Arial"/>
          <w:b/>
          <w:color w:val="FF0000"/>
          <w:sz w:val="22"/>
          <w:u w:val="single"/>
        </w:rPr>
      </w:pPr>
    </w:p>
    <w:p w14:paraId="4D3A2834" w14:textId="77777777" w:rsidR="00137597" w:rsidRDefault="00137597" w:rsidP="0054207F">
      <w:pPr>
        <w:jc w:val="both"/>
        <w:rPr>
          <w:rFonts w:ascii="Arial" w:hAnsi="Arial" w:cs="Arial"/>
          <w:b/>
          <w:color w:val="FF0000"/>
          <w:sz w:val="22"/>
          <w:u w:val="single"/>
        </w:rPr>
      </w:pPr>
    </w:p>
    <w:p w14:paraId="48127FB8" w14:textId="77777777" w:rsidR="0054207F" w:rsidRDefault="0054207F" w:rsidP="0054207F">
      <w:pPr>
        <w:jc w:val="both"/>
        <w:rPr>
          <w:rFonts w:ascii="Arial" w:hAnsi="Arial" w:cs="Arial"/>
          <w:b/>
          <w:color w:val="FF0000"/>
          <w:sz w:val="22"/>
          <w:u w:val="single"/>
        </w:rPr>
      </w:pPr>
    </w:p>
    <w:p w14:paraId="08BA880B" w14:textId="77777777" w:rsidR="0054207F" w:rsidRPr="005C0C8F" w:rsidRDefault="0054207F" w:rsidP="0054207F">
      <w:pPr>
        <w:jc w:val="both"/>
        <w:rPr>
          <w:rFonts w:ascii="Arial" w:hAnsi="Arial" w:cs="Arial"/>
          <w:b/>
          <w:sz w:val="22"/>
          <w:u w:val="single"/>
        </w:rPr>
      </w:pPr>
      <w:r w:rsidRPr="005C0C8F">
        <w:rPr>
          <w:rFonts w:ascii="Arial" w:hAnsi="Arial" w:cs="Arial"/>
          <w:b/>
          <w:sz w:val="22"/>
          <w:u w:val="single"/>
        </w:rPr>
        <w:lastRenderedPageBreak/>
        <w:t>Obrazloženje prihoda i primitaka</w:t>
      </w:r>
    </w:p>
    <w:p w14:paraId="7701CB6F" w14:textId="2C88A102" w:rsidR="0054207F" w:rsidRPr="005C0C8F" w:rsidRDefault="0054207F" w:rsidP="0054207F">
      <w:pPr>
        <w:pStyle w:val="Odlomakpopisa"/>
        <w:numPr>
          <w:ilvl w:val="0"/>
          <w:numId w:val="2"/>
        </w:numPr>
        <w:jc w:val="both"/>
        <w:rPr>
          <w:rFonts w:ascii="Arial" w:hAnsi="Arial" w:cs="Arial"/>
        </w:rPr>
      </w:pPr>
      <w:r w:rsidRPr="005C0C8F">
        <w:rPr>
          <w:rFonts w:ascii="Arial" w:hAnsi="Arial" w:cs="Arial"/>
          <w:b/>
        </w:rPr>
        <w:t>Pomoći iz inozemstva i od subjekata unutar općeg proračuna iznose</w:t>
      </w:r>
      <w:r w:rsidRPr="005C0C8F">
        <w:rPr>
          <w:rFonts w:ascii="Arial" w:hAnsi="Arial" w:cs="Arial"/>
        </w:rPr>
        <w:t xml:space="preserve"> </w:t>
      </w:r>
      <w:r w:rsidR="007F330E" w:rsidRPr="005C0C8F">
        <w:rPr>
          <w:rFonts w:ascii="Arial" w:hAnsi="Arial" w:cs="Arial"/>
        </w:rPr>
        <w:t>961.385</w:t>
      </w:r>
      <w:r w:rsidRPr="005C0C8F">
        <w:rPr>
          <w:rFonts w:ascii="Arial" w:hAnsi="Arial" w:cs="Arial"/>
        </w:rPr>
        <w:t xml:space="preserve"> EUR od čega:</w:t>
      </w:r>
    </w:p>
    <w:p w14:paraId="1AE65F6E" w14:textId="7948FD54" w:rsidR="0054207F" w:rsidRPr="005C0C8F" w:rsidRDefault="0054207F" w:rsidP="0054207F">
      <w:pPr>
        <w:pStyle w:val="Odlomakpopisa"/>
        <w:numPr>
          <w:ilvl w:val="1"/>
          <w:numId w:val="2"/>
        </w:numPr>
        <w:ind w:left="720"/>
        <w:jc w:val="both"/>
        <w:rPr>
          <w:rFonts w:ascii="Arial" w:hAnsi="Arial" w:cs="Arial"/>
        </w:rPr>
      </w:pPr>
      <w:r w:rsidRPr="005C0C8F">
        <w:rPr>
          <w:rFonts w:ascii="Arial" w:hAnsi="Arial" w:cs="Arial"/>
        </w:rPr>
        <w:t xml:space="preserve">Prihod iz državnog proračuna za rashode zaposlenih </w:t>
      </w:r>
      <w:r w:rsidR="005C0C8F" w:rsidRPr="005C0C8F">
        <w:rPr>
          <w:rFonts w:ascii="Arial" w:hAnsi="Arial" w:cs="Arial"/>
        </w:rPr>
        <w:t>povećana se na 836.000 uslijed povećanja osnovice za obračun plaće</w:t>
      </w:r>
      <w:r w:rsidR="007F330E" w:rsidRPr="005C0C8F">
        <w:rPr>
          <w:rFonts w:ascii="Arial" w:hAnsi="Arial" w:cs="Arial"/>
        </w:rPr>
        <w:t xml:space="preserve"> </w:t>
      </w:r>
    </w:p>
    <w:p w14:paraId="12E7CD6A" w14:textId="5D4692AB" w:rsidR="0054207F" w:rsidRPr="005C0C8F" w:rsidRDefault="0054207F" w:rsidP="0054207F">
      <w:pPr>
        <w:pStyle w:val="Odlomakpopisa"/>
        <w:numPr>
          <w:ilvl w:val="1"/>
          <w:numId w:val="2"/>
        </w:numPr>
        <w:ind w:left="720"/>
        <w:jc w:val="both"/>
        <w:rPr>
          <w:rFonts w:ascii="Arial" w:hAnsi="Arial" w:cs="Arial"/>
        </w:rPr>
      </w:pPr>
      <w:r w:rsidRPr="005C0C8F">
        <w:rPr>
          <w:rFonts w:ascii="Arial" w:hAnsi="Arial" w:cs="Arial"/>
        </w:rPr>
        <w:t xml:space="preserve">Tekuće pomoći iz proračuna EU za pomoćnike </w:t>
      </w:r>
      <w:r w:rsidR="005C0C8F" w:rsidRPr="005C0C8F">
        <w:rPr>
          <w:rFonts w:ascii="Arial" w:hAnsi="Arial" w:cs="Arial"/>
        </w:rPr>
        <w:t>iznosi 25.0202</w:t>
      </w:r>
    </w:p>
    <w:p w14:paraId="61C015CD" w14:textId="77777777" w:rsidR="0054207F" w:rsidRPr="005C0C8F" w:rsidRDefault="0054207F" w:rsidP="0054207F">
      <w:pPr>
        <w:pStyle w:val="Odlomakpopisa"/>
        <w:numPr>
          <w:ilvl w:val="1"/>
          <w:numId w:val="2"/>
        </w:numPr>
        <w:ind w:left="720"/>
        <w:jc w:val="both"/>
        <w:rPr>
          <w:rFonts w:ascii="Arial" w:hAnsi="Arial" w:cs="Arial"/>
        </w:rPr>
      </w:pPr>
      <w:r w:rsidRPr="005C0C8F">
        <w:rPr>
          <w:rFonts w:ascii="Arial" w:hAnsi="Arial" w:cs="Arial"/>
        </w:rPr>
        <w:t>Tekuće pomoći proračunskim korisnicima iz proračuna koji im nije nadležan:</w:t>
      </w:r>
    </w:p>
    <w:p w14:paraId="21113F74" w14:textId="0466517A" w:rsidR="0054207F" w:rsidRPr="005C0C8F" w:rsidRDefault="0054207F" w:rsidP="0054207F">
      <w:pPr>
        <w:pStyle w:val="Odlomakpopisa"/>
        <w:numPr>
          <w:ilvl w:val="0"/>
          <w:numId w:val="1"/>
        </w:numPr>
        <w:ind w:left="360"/>
        <w:jc w:val="both"/>
        <w:rPr>
          <w:rFonts w:ascii="Arial" w:hAnsi="Arial" w:cs="Arial"/>
        </w:rPr>
      </w:pPr>
      <w:r w:rsidRPr="005C0C8F">
        <w:rPr>
          <w:rFonts w:ascii="Arial" w:hAnsi="Arial" w:cs="Arial"/>
        </w:rPr>
        <w:t xml:space="preserve">Općina Raša za plaće u djelatnika u produženom boravku iznose </w:t>
      </w:r>
      <w:r w:rsidR="005C0C8F" w:rsidRPr="005C0C8F">
        <w:rPr>
          <w:rFonts w:ascii="Arial" w:hAnsi="Arial" w:cs="Arial"/>
        </w:rPr>
        <w:t xml:space="preserve">povećava se na </w:t>
      </w:r>
      <w:r w:rsidRPr="005C0C8F">
        <w:rPr>
          <w:rFonts w:ascii="Arial" w:hAnsi="Arial" w:cs="Arial"/>
        </w:rPr>
        <w:t>1</w:t>
      </w:r>
      <w:r w:rsidR="005C0C8F" w:rsidRPr="005C0C8F">
        <w:rPr>
          <w:rFonts w:ascii="Arial" w:hAnsi="Arial" w:cs="Arial"/>
        </w:rPr>
        <w:t>1</w:t>
      </w:r>
      <w:r w:rsidRPr="005C0C8F">
        <w:rPr>
          <w:rFonts w:ascii="Arial" w:hAnsi="Arial" w:cs="Arial"/>
        </w:rPr>
        <w:t>.</w:t>
      </w:r>
      <w:r w:rsidR="005C0C8F" w:rsidRPr="005C0C8F">
        <w:rPr>
          <w:rFonts w:ascii="Arial" w:hAnsi="Arial" w:cs="Arial"/>
        </w:rPr>
        <w:t>15</w:t>
      </w:r>
      <w:r w:rsidRPr="005C0C8F">
        <w:rPr>
          <w:rFonts w:ascii="Arial" w:hAnsi="Arial" w:cs="Arial"/>
        </w:rPr>
        <w:t>0 EUR</w:t>
      </w:r>
      <w:r w:rsidR="005C0C8F" w:rsidRPr="005C0C8F">
        <w:rPr>
          <w:rFonts w:ascii="Arial" w:hAnsi="Arial" w:cs="Arial"/>
        </w:rPr>
        <w:t xml:space="preserve"> zbog povećanja osnovice za obračun plaće</w:t>
      </w:r>
    </w:p>
    <w:p w14:paraId="2DBC00C9" w14:textId="1602EE47" w:rsidR="0054207F" w:rsidRPr="005C0C8F" w:rsidRDefault="0054207F" w:rsidP="0054207F">
      <w:pPr>
        <w:pStyle w:val="Odlomakpopisa"/>
        <w:numPr>
          <w:ilvl w:val="0"/>
          <w:numId w:val="1"/>
        </w:numPr>
        <w:ind w:left="360"/>
        <w:jc w:val="both"/>
        <w:rPr>
          <w:rFonts w:ascii="Arial" w:hAnsi="Arial" w:cs="Arial"/>
        </w:rPr>
      </w:pPr>
      <w:r w:rsidRPr="005C0C8F">
        <w:rPr>
          <w:rFonts w:ascii="Arial" w:hAnsi="Arial" w:cs="Arial"/>
        </w:rPr>
        <w:t xml:space="preserve">Ministarstva znanosti i obrazovanja i Agencije za odgoj i obrazovanje za nabavku udžbenika, nastavnih sredstava, mentorstva učitelja </w:t>
      </w:r>
      <w:r w:rsidR="005C0C8F" w:rsidRPr="005C0C8F">
        <w:rPr>
          <w:rFonts w:ascii="Arial" w:hAnsi="Arial" w:cs="Arial"/>
        </w:rPr>
        <w:t>povećava se na iznos 65.000 eura zbog Odluke Vlade RH o financiranju učeničkih marendi</w:t>
      </w:r>
      <w:r w:rsidR="005F7290">
        <w:rPr>
          <w:rFonts w:ascii="Arial" w:hAnsi="Arial" w:cs="Arial"/>
        </w:rPr>
        <w:t xml:space="preserve"> te viškom prihoda poslovanja po projektima iz 2022 u iznosu od 3.392</w:t>
      </w:r>
    </w:p>
    <w:p w14:paraId="2076E8FA" w14:textId="7454E8E5" w:rsidR="0054207F" w:rsidRPr="005C0C8F" w:rsidRDefault="0054207F" w:rsidP="0054207F">
      <w:pPr>
        <w:pStyle w:val="Odlomakpopisa"/>
        <w:numPr>
          <w:ilvl w:val="0"/>
          <w:numId w:val="1"/>
        </w:numPr>
        <w:ind w:left="360"/>
        <w:jc w:val="both"/>
        <w:rPr>
          <w:rFonts w:ascii="Arial" w:hAnsi="Arial" w:cs="Arial"/>
        </w:rPr>
      </w:pPr>
      <w:r w:rsidRPr="005C0C8F">
        <w:rPr>
          <w:rFonts w:ascii="Arial" w:hAnsi="Arial" w:cs="Arial"/>
        </w:rPr>
        <w:t xml:space="preserve">Županijski proračun za refundaciju rashoda natjecanja i zavičajnu nastavu u iznosu od </w:t>
      </w:r>
      <w:r w:rsidR="005C0C8F" w:rsidRPr="005C0C8F">
        <w:rPr>
          <w:rFonts w:ascii="Arial" w:hAnsi="Arial" w:cs="Arial"/>
        </w:rPr>
        <w:t>3.030 eura s obzirom na povećani broj učenika sudionika na županijskim natjecanjima.</w:t>
      </w:r>
    </w:p>
    <w:p w14:paraId="0CD47D04" w14:textId="77777777" w:rsidR="0054207F" w:rsidRPr="005C0C8F" w:rsidRDefault="0054207F" w:rsidP="0054207F">
      <w:pPr>
        <w:pStyle w:val="Odlomakpopisa"/>
        <w:ind w:left="360"/>
        <w:jc w:val="both"/>
        <w:rPr>
          <w:rFonts w:ascii="Arial" w:hAnsi="Arial" w:cs="Arial"/>
        </w:rPr>
      </w:pPr>
    </w:p>
    <w:p w14:paraId="1D0D8CEA" w14:textId="691BFA70" w:rsidR="0054207F" w:rsidRPr="005C0C8F" w:rsidRDefault="0054207F" w:rsidP="007C532F">
      <w:pPr>
        <w:pStyle w:val="Odlomakpopisa"/>
        <w:numPr>
          <w:ilvl w:val="0"/>
          <w:numId w:val="2"/>
        </w:numPr>
        <w:jc w:val="both"/>
        <w:rPr>
          <w:rFonts w:ascii="Arial" w:hAnsi="Arial" w:cs="Arial"/>
        </w:rPr>
      </w:pPr>
      <w:r w:rsidRPr="005C0C8F">
        <w:rPr>
          <w:rFonts w:ascii="Arial" w:hAnsi="Arial" w:cs="Arial"/>
          <w:b/>
        </w:rPr>
        <w:t>Prihodi od upravnih i administrativnih pristojbi po posebnim propisima i naknada</w:t>
      </w:r>
      <w:r w:rsidRPr="005C0C8F">
        <w:rPr>
          <w:rFonts w:ascii="Arial" w:hAnsi="Arial" w:cs="Arial"/>
        </w:rPr>
        <w:t xml:space="preserve"> Prihodi od upravnih i administrativnih pristojbi po posebnim propisima i naknada </w:t>
      </w:r>
      <w:r w:rsidR="005C0C8F" w:rsidRPr="005C0C8F">
        <w:rPr>
          <w:rFonts w:ascii="Arial" w:hAnsi="Arial" w:cs="Arial"/>
        </w:rPr>
        <w:t>smanjeni su zbog Odluke Vlade RH o financiranju učeničkih marendi</w:t>
      </w:r>
      <w:r w:rsidRPr="005C0C8F">
        <w:rPr>
          <w:rFonts w:ascii="Arial" w:hAnsi="Arial" w:cs="Arial"/>
        </w:rPr>
        <w:t xml:space="preserve">. </w:t>
      </w:r>
    </w:p>
    <w:p w14:paraId="465DB8B2" w14:textId="77777777" w:rsidR="005C0C8F" w:rsidRPr="005C0C8F" w:rsidRDefault="005C0C8F" w:rsidP="005C0C8F">
      <w:pPr>
        <w:pStyle w:val="Odlomakpopisa"/>
        <w:ind w:left="360"/>
        <w:jc w:val="both"/>
        <w:rPr>
          <w:rFonts w:ascii="Arial" w:hAnsi="Arial" w:cs="Arial"/>
          <w:color w:val="FF0000"/>
        </w:rPr>
      </w:pPr>
    </w:p>
    <w:p w14:paraId="2BE3A415" w14:textId="77777777" w:rsidR="0054207F" w:rsidRPr="005F7290" w:rsidRDefault="0054207F" w:rsidP="0054207F">
      <w:pPr>
        <w:pStyle w:val="Odlomakpopisa"/>
        <w:numPr>
          <w:ilvl w:val="0"/>
          <w:numId w:val="2"/>
        </w:numPr>
        <w:jc w:val="both"/>
        <w:rPr>
          <w:rFonts w:ascii="Arial" w:hAnsi="Arial" w:cs="Arial"/>
        </w:rPr>
      </w:pPr>
      <w:r w:rsidRPr="005F7290">
        <w:rPr>
          <w:rFonts w:ascii="Arial" w:hAnsi="Arial" w:cs="Arial"/>
        </w:rPr>
        <w:t xml:space="preserve"> </w:t>
      </w:r>
      <w:r w:rsidRPr="005F7290">
        <w:rPr>
          <w:rFonts w:ascii="Arial" w:hAnsi="Arial" w:cs="Arial"/>
          <w:b/>
        </w:rPr>
        <w:t>Prihodi od prodaje proizvoda i robe te pruženih usluga i prihoda od donacija</w:t>
      </w:r>
    </w:p>
    <w:p w14:paraId="571A8083" w14:textId="6AD9E1A6" w:rsidR="0054207F" w:rsidRPr="005F7290" w:rsidRDefault="0054207F" w:rsidP="0054207F">
      <w:pPr>
        <w:pStyle w:val="Odlomakpopisa"/>
        <w:numPr>
          <w:ilvl w:val="1"/>
          <w:numId w:val="2"/>
        </w:numPr>
        <w:jc w:val="both"/>
        <w:rPr>
          <w:rFonts w:ascii="Arial" w:hAnsi="Arial" w:cs="Arial"/>
        </w:rPr>
      </w:pPr>
      <w:r w:rsidRPr="005F7290">
        <w:rPr>
          <w:rFonts w:ascii="Arial" w:hAnsi="Arial" w:cs="Arial"/>
        </w:rPr>
        <w:t>Prihodi od prodaje proizvoda i robe te pruženih usluga odnose se na iznajmljivanje školske sportske dvorane i krovne površine za solarne panele</w:t>
      </w:r>
      <w:r w:rsidR="005F7290" w:rsidRPr="005F7290">
        <w:rPr>
          <w:rFonts w:ascii="Arial" w:hAnsi="Arial" w:cs="Arial"/>
        </w:rPr>
        <w:t xml:space="preserve"> povećavaju se za donos viška prihoda poslovanja 3.367 eura</w:t>
      </w:r>
    </w:p>
    <w:p w14:paraId="2EC0F4FD" w14:textId="174EE79B" w:rsidR="0054207F" w:rsidRPr="005F7290" w:rsidRDefault="0054207F" w:rsidP="0054207F">
      <w:pPr>
        <w:pStyle w:val="Odlomakpopisa"/>
        <w:numPr>
          <w:ilvl w:val="1"/>
          <w:numId w:val="2"/>
        </w:numPr>
        <w:jc w:val="both"/>
        <w:rPr>
          <w:rFonts w:ascii="Arial" w:hAnsi="Arial" w:cs="Arial"/>
          <w:b/>
        </w:rPr>
      </w:pPr>
      <w:r w:rsidRPr="005F7290">
        <w:rPr>
          <w:rFonts w:ascii="Arial" w:hAnsi="Arial" w:cs="Arial"/>
        </w:rPr>
        <w:t xml:space="preserve">Prihodi od donacija fizičkih i pravnih osoba </w:t>
      </w:r>
      <w:r w:rsidR="005F7290" w:rsidRPr="005F7290">
        <w:rPr>
          <w:rFonts w:ascii="Arial" w:hAnsi="Arial" w:cs="Arial"/>
        </w:rPr>
        <w:t xml:space="preserve">povećavaju se za donaciju PŠ </w:t>
      </w:r>
      <w:proofErr w:type="spellStart"/>
      <w:r w:rsidR="005F7290" w:rsidRPr="005F7290">
        <w:rPr>
          <w:rFonts w:ascii="Arial" w:hAnsi="Arial" w:cs="Arial"/>
        </w:rPr>
        <w:t>Rabac</w:t>
      </w:r>
      <w:proofErr w:type="spellEnd"/>
      <w:r w:rsidR="005F7290" w:rsidRPr="005F7290">
        <w:rPr>
          <w:rFonts w:ascii="Arial" w:hAnsi="Arial" w:cs="Arial"/>
        </w:rPr>
        <w:t xml:space="preserve"> u iznosu od 1.420</w:t>
      </w:r>
    </w:p>
    <w:p w14:paraId="3B8347C1" w14:textId="77777777" w:rsidR="0054207F" w:rsidRPr="005F7290" w:rsidRDefault="0054207F" w:rsidP="0054207F">
      <w:pPr>
        <w:pStyle w:val="Odlomakpopisa"/>
        <w:numPr>
          <w:ilvl w:val="0"/>
          <w:numId w:val="2"/>
        </w:numPr>
        <w:jc w:val="both"/>
        <w:rPr>
          <w:rFonts w:ascii="Arial" w:hAnsi="Arial" w:cs="Arial"/>
          <w:b/>
        </w:rPr>
      </w:pPr>
      <w:r w:rsidRPr="005F7290">
        <w:rPr>
          <w:rFonts w:ascii="Arial" w:hAnsi="Arial" w:cs="Arial"/>
          <w:b/>
        </w:rPr>
        <w:t>Prihodi iz nadležnog proračuna</w:t>
      </w:r>
    </w:p>
    <w:p w14:paraId="366499A5" w14:textId="0380F601" w:rsidR="0054207F" w:rsidRPr="005F7290" w:rsidRDefault="0054207F" w:rsidP="0054207F">
      <w:pPr>
        <w:pStyle w:val="Odlomakpopisa"/>
        <w:ind w:left="360"/>
        <w:jc w:val="both"/>
        <w:rPr>
          <w:rFonts w:ascii="Arial" w:hAnsi="Arial" w:cs="Arial"/>
        </w:rPr>
      </w:pPr>
      <w:r w:rsidRPr="005F7290">
        <w:rPr>
          <w:rFonts w:ascii="Arial" w:hAnsi="Arial" w:cs="Arial"/>
        </w:rPr>
        <w:t xml:space="preserve">Prihodi iz nadležnog proračuna za financiranje redovne djelatnosti planirani su u iznosu od </w:t>
      </w:r>
      <w:r w:rsidR="005F7290" w:rsidRPr="005F7290">
        <w:rPr>
          <w:rFonts w:ascii="Arial" w:hAnsi="Arial" w:cs="Arial"/>
        </w:rPr>
        <w:t>233.082</w:t>
      </w:r>
      <w:r w:rsidRPr="005F7290">
        <w:rPr>
          <w:rFonts w:ascii="Arial" w:hAnsi="Arial" w:cs="Arial"/>
        </w:rPr>
        <w:t xml:space="preserve"> EUR za financiranje rashoda za redovnu djelatnost Škole, plaća djelatnika u produženom boravku, učitelja koji provode program Građanskog odgoja </w:t>
      </w:r>
    </w:p>
    <w:p w14:paraId="4C67234F" w14:textId="77777777" w:rsidR="0054207F" w:rsidRPr="005F7290" w:rsidRDefault="0054207F" w:rsidP="0054207F">
      <w:pPr>
        <w:rPr>
          <w:rFonts w:ascii="Arial" w:hAnsi="Arial" w:cs="Arial"/>
          <w:b/>
          <w:sz w:val="22"/>
        </w:rPr>
      </w:pPr>
      <w:r w:rsidRPr="005F7290">
        <w:rPr>
          <w:rFonts w:ascii="Arial" w:hAnsi="Arial" w:cs="Arial"/>
          <w:b/>
          <w:sz w:val="22"/>
        </w:rPr>
        <w:t>OBRAZLOŽENJE RASHODA I IZDATAKA</w:t>
      </w:r>
    </w:p>
    <w:p w14:paraId="2BC27BC5" w14:textId="0DD110A5" w:rsidR="0054207F" w:rsidRPr="005F7290" w:rsidRDefault="0054207F" w:rsidP="0054207F">
      <w:pPr>
        <w:jc w:val="both"/>
        <w:rPr>
          <w:rFonts w:ascii="Arial" w:hAnsi="Arial" w:cs="Arial"/>
          <w:sz w:val="22"/>
        </w:rPr>
      </w:pPr>
      <w:r w:rsidRPr="005F7290">
        <w:rPr>
          <w:rFonts w:ascii="Arial" w:hAnsi="Arial" w:cs="Arial"/>
          <w:sz w:val="22"/>
        </w:rPr>
        <w:t xml:space="preserve">Rashodi i izdaci poslovanja planirani su visini </w:t>
      </w:r>
      <w:r w:rsidR="005F7290" w:rsidRPr="005F7290">
        <w:rPr>
          <w:rFonts w:ascii="Arial" w:hAnsi="Arial" w:cs="Arial"/>
        </w:rPr>
        <w:t>1.286.869</w:t>
      </w:r>
      <w:r w:rsidR="005F7290">
        <w:rPr>
          <w:rFonts w:ascii="Arial" w:hAnsi="Arial" w:cs="Arial"/>
        </w:rPr>
        <w:t xml:space="preserve"> </w:t>
      </w:r>
      <w:r w:rsidRPr="005F7290">
        <w:rPr>
          <w:rFonts w:ascii="Arial" w:hAnsi="Arial" w:cs="Arial"/>
          <w:sz w:val="22"/>
        </w:rPr>
        <w:t xml:space="preserve">EUR </w:t>
      </w:r>
    </w:p>
    <w:p w14:paraId="5F1307E3" w14:textId="0D05FFB8" w:rsidR="0054207F" w:rsidRPr="000E15F1" w:rsidRDefault="0054207F" w:rsidP="0054207F">
      <w:pPr>
        <w:jc w:val="both"/>
        <w:rPr>
          <w:rFonts w:ascii="Arial" w:hAnsi="Arial" w:cs="Arial"/>
          <w:b/>
          <w:sz w:val="22"/>
        </w:rPr>
      </w:pPr>
      <w:r w:rsidRPr="000E15F1">
        <w:rPr>
          <w:rFonts w:ascii="Arial" w:hAnsi="Arial" w:cs="Arial"/>
          <w:b/>
          <w:sz w:val="22"/>
        </w:rPr>
        <w:t xml:space="preserve">Rashodi za zaposlene </w:t>
      </w:r>
      <w:r w:rsidRPr="000E15F1">
        <w:rPr>
          <w:rFonts w:ascii="Arial" w:hAnsi="Arial" w:cs="Arial"/>
          <w:sz w:val="22"/>
        </w:rPr>
        <w:t xml:space="preserve">planirani su u iznosu od </w:t>
      </w:r>
      <w:r w:rsidR="000E15F1" w:rsidRPr="000E15F1">
        <w:rPr>
          <w:rFonts w:ascii="Arial" w:hAnsi="Arial" w:cs="Arial"/>
          <w:sz w:val="22"/>
        </w:rPr>
        <w:t>941.925</w:t>
      </w:r>
      <w:r w:rsidRPr="000E15F1">
        <w:rPr>
          <w:rFonts w:ascii="Arial" w:hAnsi="Arial" w:cs="Arial"/>
          <w:sz w:val="22"/>
        </w:rPr>
        <w:t xml:space="preserve"> EUR </w:t>
      </w:r>
      <w:r w:rsidR="00662C42">
        <w:rPr>
          <w:rFonts w:ascii="Arial" w:hAnsi="Arial" w:cs="Arial"/>
          <w:sz w:val="22"/>
        </w:rPr>
        <w:t xml:space="preserve"> do povećanja dolazi zbog povećanja osnovice za obračun plaće i povećanja satnice PUN od 1.1.2023 </w:t>
      </w:r>
      <w:r w:rsidRPr="000E15F1">
        <w:rPr>
          <w:rFonts w:ascii="Arial" w:hAnsi="Arial" w:cs="Arial"/>
          <w:sz w:val="22"/>
        </w:rPr>
        <w:t>a čine ih:</w:t>
      </w:r>
    </w:p>
    <w:p w14:paraId="782268B4" w14:textId="03B660EE" w:rsidR="0054207F" w:rsidRPr="000E15F1" w:rsidRDefault="0054207F" w:rsidP="0054207F">
      <w:pPr>
        <w:pStyle w:val="Odlomakpopisa"/>
        <w:numPr>
          <w:ilvl w:val="0"/>
          <w:numId w:val="3"/>
        </w:numPr>
        <w:jc w:val="both"/>
        <w:rPr>
          <w:rFonts w:ascii="Arial" w:hAnsi="Arial" w:cs="Arial"/>
        </w:rPr>
      </w:pPr>
      <w:r w:rsidRPr="000E15F1">
        <w:rPr>
          <w:rFonts w:ascii="Arial" w:hAnsi="Arial" w:cs="Arial"/>
        </w:rPr>
        <w:t xml:space="preserve">rashodi za plaće (bruto) u iznosu od </w:t>
      </w:r>
      <w:r w:rsidR="000E15F1" w:rsidRPr="000E15F1">
        <w:rPr>
          <w:rFonts w:ascii="Arial" w:hAnsi="Arial" w:cs="Arial"/>
        </w:rPr>
        <w:t xml:space="preserve">785.650 </w:t>
      </w:r>
      <w:r w:rsidRPr="000E15F1">
        <w:rPr>
          <w:rFonts w:ascii="Arial" w:hAnsi="Arial" w:cs="Arial"/>
        </w:rPr>
        <w:t>EUR</w:t>
      </w:r>
      <w:r w:rsidR="00662C42">
        <w:rPr>
          <w:rFonts w:ascii="Arial" w:hAnsi="Arial" w:cs="Arial"/>
        </w:rPr>
        <w:t xml:space="preserve">, </w:t>
      </w:r>
    </w:p>
    <w:p w14:paraId="5B17A80B" w14:textId="0F0807B2" w:rsidR="0054207F" w:rsidRPr="000E15F1" w:rsidRDefault="0054207F" w:rsidP="0054207F">
      <w:pPr>
        <w:pStyle w:val="Odlomakpopisa"/>
        <w:numPr>
          <w:ilvl w:val="0"/>
          <w:numId w:val="3"/>
        </w:numPr>
        <w:jc w:val="both"/>
        <w:rPr>
          <w:rFonts w:ascii="Arial" w:hAnsi="Arial" w:cs="Arial"/>
        </w:rPr>
      </w:pPr>
      <w:r w:rsidRPr="000E15F1">
        <w:rPr>
          <w:rFonts w:ascii="Arial" w:hAnsi="Arial" w:cs="Arial"/>
        </w:rPr>
        <w:t xml:space="preserve">ostali rashodi za zaposlene kao što su naknade za pomoć, božićnica, regres, i drugo. </w:t>
      </w:r>
      <w:r w:rsidR="000E15F1" w:rsidRPr="000E15F1">
        <w:rPr>
          <w:rFonts w:ascii="Arial" w:hAnsi="Arial" w:cs="Arial"/>
        </w:rPr>
        <w:t>I</w:t>
      </w:r>
      <w:r w:rsidRPr="000E15F1">
        <w:rPr>
          <w:rFonts w:ascii="Arial" w:hAnsi="Arial" w:cs="Arial"/>
        </w:rPr>
        <w:t>znos za 2023. godinu iznosi 3</w:t>
      </w:r>
      <w:r w:rsidR="000E15F1" w:rsidRPr="000E15F1">
        <w:rPr>
          <w:rFonts w:ascii="Arial" w:hAnsi="Arial" w:cs="Arial"/>
        </w:rPr>
        <w:t>7</w:t>
      </w:r>
      <w:r w:rsidRPr="000E15F1">
        <w:rPr>
          <w:rFonts w:ascii="Arial" w:hAnsi="Arial" w:cs="Arial"/>
        </w:rPr>
        <w:t>.</w:t>
      </w:r>
      <w:r w:rsidR="000E15F1" w:rsidRPr="000E15F1">
        <w:rPr>
          <w:rFonts w:ascii="Arial" w:hAnsi="Arial" w:cs="Arial"/>
        </w:rPr>
        <w:t>400</w:t>
      </w:r>
      <w:r w:rsidRPr="000E15F1">
        <w:rPr>
          <w:rFonts w:ascii="Arial" w:hAnsi="Arial" w:cs="Arial"/>
        </w:rPr>
        <w:t xml:space="preserve"> EUR</w:t>
      </w:r>
    </w:p>
    <w:p w14:paraId="6A0B783E" w14:textId="5A6147D2" w:rsidR="0054207F" w:rsidRPr="000E15F1" w:rsidRDefault="0054207F" w:rsidP="000E15F1">
      <w:pPr>
        <w:pStyle w:val="Odlomakpopisa"/>
        <w:numPr>
          <w:ilvl w:val="0"/>
          <w:numId w:val="3"/>
        </w:numPr>
        <w:jc w:val="both"/>
        <w:rPr>
          <w:rFonts w:ascii="Arial" w:hAnsi="Arial" w:cs="Arial"/>
        </w:rPr>
      </w:pPr>
      <w:r w:rsidRPr="000E15F1">
        <w:rPr>
          <w:rFonts w:ascii="Arial" w:hAnsi="Arial" w:cs="Arial"/>
        </w:rPr>
        <w:t>doprinosi na plaće planirani su u iznosu od 1</w:t>
      </w:r>
      <w:r w:rsidR="000E15F1" w:rsidRPr="000E15F1">
        <w:rPr>
          <w:rFonts w:ascii="Arial" w:hAnsi="Arial" w:cs="Arial"/>
        </w:rPr>
        <w:t>18</w:t>
      </w:r>
      <w:r w:rsidRPr="000E15F1">
        <w:rPr>
          <w:rFonts w:ascii="Arial" w:hAnsi="Arial" w:cs="Arial"/>
        </w:rPr>
        <w:t>.</w:t>
      </w:r>
      <w:r w:rsidR="000E15F1" w:rsidRPr="000E15F1">
        <w:rPr>
          <w:rFonts w:ascii="Arial" w:hAnsi="Arial" w:cs="Arial"/>
        </w:rPr>
        <w:t>875</w:t>
      </w:r>
      <w:r w:rsidRPr="000E15F1">
        <w:rPr>
          <w:rFonts w:ascii="Arial" w:hAnsi="Arial" w:cs="Arial"/>
        </w:rPr>
        <w:t xml:space="preserve"> EUR </w:t>
      </w:r>
    </w:p>
    <w:p w14:paraId="5510C235" w14:textId="539E9200" w:rsidR="0054207F" w:rsidRPr="000E15F1" w:rsidRDefault="0054207F" w:rsidP="000E15F1">
      <w:pPr>
        <w:jc w:val="both"/>
        <w:rPr>
          <w:rFonts w:ascii="Arial" w:hAnsi="Arial" w:cs="Arial"/>
          <w:sz w:val="22"/>
        </w:rPr>
      </w:pPr>
      <w:r w:rsidRPr="000E15F1">
        <w:rPr>
          <w:rFonts w:ascii="Arial" w:hAnsi="Arial" w:cs="Arial"/>
          <w:b/>
          <w:sz w:val="22"/>
        </w:rPr>
        <w:t>Materijalni rashodi</w:t>
      </w:r>
      <w:r w:rsidRPr="000E15F1">
        <w:rPr>
          <w:rFonts w:ascii="Arial" w:hAnsi="Arial" w:cs="Arial"/>
          <w:sz w:val="22"/>
        </w:rPr>
        <w:t xml:space="preserve"> planirani su u iznosu od </w:t>
      </w:r>
      <w:r w:rsidR="000E15F1" w:rsidRPr="000E15F1">
        <w:rPr>
          <w:rFonts w:ascii="Arial" w:hAnsi="Arial" w:cs="Arial"/>
          <w:sz w:val="22"/>
        </w:rPr>
        <w:t>315.217</w:t>
      </w:r>
      <w:r w:rsidRPr="000E15F1">
        <w:rPr>
          <w:rFonts w:ascii="Arial" w:hAnsi="Arial" w:cs="Arial"/>
          <w:sz w:val="22"/>
        </w:rPr>
        <w:t>EUR, a čine ih:</w:t>
      </w:r>
    </w:p>
    <w:p w14:paraId="7EF7435E" w14:textId="38EB281E" w:rsidR="0054207F" w:rsidRPr="00662C42" w:rsidRDefault="0054207F" w:rsidP="0054207F">
      <w:pPr>
        <w:pStyle w:val="Odlomakpopisa"/>
        <w:numPr>
          <w:ilvl w:val="0"/>
          <w:numId w:val="3"/>
        </w:numPr>
        <w:jc w:val="both"/>
        <w:rPr>
          <w:rFonts w:ascii="Arial" w:hAnsi="Arial" w:cs="Arial"/>
        </w:rPr>
      </w:pPr>
      <w:r w:rsidRPr="00662C42">
        <w:rPr>
          <w:rFonts w:ascii="Arial" w:hAnsi="Arial" w:cs="Arial"/>
        </w:rPr>
        <w:t>Naknade troškova zaposlenima u planiranom iznosu od 3</w:t>
      </w:r>
      <w:r w:rsidR="00662C42" w:rsidRPr="00662C42">
        <w:rPr>
          <w:rFonts w:ascii="Arial" w:hAnsi="Arial" w:cs="Arial"/>
        </w:rPr>
        <w:t>9</w:t>
      </w:r>
      <w:r w:rsidRPr="00662C42">
        <w:rPr>
          <w:rFonts w:ascii="Arial" w:hAnsi="Arial" w:cs="Arial"/>
        </w:rPr>
        <w:t>.</w:t>
      </w:r>
      <w:r w:rsidR="00662C42" w:rsidRPr="00662C42">
        <w:rPr>
          <w:rFonts w:ascii="Arial" w:hAnsi="Arial" w:cs="Arial"/>
        </w:rPr>
        <w:t>364</w:t>
      </w:r>
      <w:r w:rsidRPr="00662C42">
        <w:rPr>
          <w:rFonts w:ascii="Arial" w:hAnsi="Arial" w:cs="Arial"/>
        </w:rPr>
        <w:t xml:space="preserve"> EUR te odnose se na prijevoz zaposlenika, stručno usavršavanje zaposlenika te naknada za službeni put.</w:t>
      </w:r>
    </w:p>
    <w:p w14:paraId="6EE05E5D" w14:textId="431E74DC" w:rsidR="0054207F" w:rsidRPr="00662C42" w:rsidRDefault="0054207F" w:rsidP="0054207F">
      <w:pPr>
        <w:pStyle w:val="Odlomakpopisa"/>
        <w:numPr>
          <w:ilvl w:val="0"/>
          <w:numId w:val="3"/>
        </w:numPr>
        <w:jc w:val="both"/>
        <w:rPr>
          <w:rFonts w:ascii="Arial" w:hAnsi="Arial" w:cs="Arial"/>
        </w:rPr>
      </w:pPr>
      <w:r w:rsidRPr="00662C42">
        <w:rPr>
          <w:rFonts w:ascii="Arial" w:hAnsi="Arial" w:cs="Arial"/>
        </w:rPr>
        <w:t>Rashodi za materijal i energiju planirani su u iznosu od 1</w:t>
      </w:r>
      <w:r w:rsidR="00662C42" w:rsidRPr="00662C42">
        <w:rPr>
          <w:rFonts w:ascii="Arial" w:hAnsi="Arial" w:cs="Arial"/>
        </w:rPr>
        <w:t>72</w:t>
      </w:r>
      <w:r w:rsidRPr="00662C42">
        <w:rPr>
          <w:rFonts w:ascii="Arial" w:hAnsi="Arial" w:cs="Arial"/>
        </w:rPr>
        <w:t>.</w:t>
      </w:r>
      <w:r w:rsidR="00662C42" w:rsidRPr="00662C42">
        <w:rPr>
          <w:rFonts w:ascii="Arial" w:hAnsi="Arial" w:cs="Arial"/>
        </w:rPr>
        <w:t>535</w:t>
      </w:r>
      <w:r w:rsidRPr="00662C42">
        <w:rPr>
          <w:rFonts w:ascii="Arial" w:hAnsi="Arial" w:cs="Arial"/>
        </w:rPr>
        <w:t xml:space="preserve"> EUR. Planirani će se iznos utrošiti u rashode grijanja, materijal za tekuće održavanje, uredski materijal, nastavna pomagala i drugo.</w:t>
      </w:r>
    </w:p>
    <w:p w14:paraId="3091014F" w14:textId="4A1A5DE4" w:rsidR="0054207F" w:rsidRPr="00D65FCA" w:rsidRDefault="0054207F" w:rsidP="0054207F">
      <w:pPr>
        <w:pStyle w:val="Odlomakpopisa"/>
        <w:numPr>
          <w:ilvl w:val="0"/>
          <w:numId w:val="3"/>
        </w:numPr>
        <w:jc w:val="both"/>
        <w:rPr>
          <w:rFonts w:ascii="Arial" w:hAnsi="Arial" w:cs="Arial"/>
        </w:rPr>
      </w:pPr>
      <w:r w:rsidRPr="00D65FCA">
        <w:rPr>
          <w:rFonts w:ascii="Arial" w:hAnsi="Arial" w:cs="Arial"/>
        </w:rPr>
        <w:lastRenderedPageBreak/>
        <w:t xml:space="preserve">Rashodi za usluge u planiranom iznosu od </w:t>
      </w:r>
      <w:r w:rsidR="00662C42" w:rsidRPr="00D65FCA">
        <w:rPr>
          <w:rFonts w:ascii="Arial" w:hAnsi="Arial" w:cs="Arial"/>
        </w:rPr>
        <w:t>90.660</w:t>
      </w:r>
      <w:r w:rsidRPr="00D65FCA">
        <w:rPr>
          <w:rFonts w:ascii="Arial" w:hAnsi="Arial" w:cs="Arial"/>
        </w:rPr>
        <w:t xml:space="preserve"> EUR. Rashode za usluge dijelom čine usluge prijevoza učenika školskim autobusom, usluge popravaka i tekućeg održavanja, usluge telefona i pošte, komunalne i računalne usluge i drugo.</w:t>
      </w:r>
    </w:p>
    <w:p w14:paraId="45EC005A" w14:textId="551FEF23" w:rsidR="0054207F" w:rsidRPr="00D65FCA" w:rsidRDefault="0054207F" w:rsidP="0054207F">
      <w:pPr>
        <w:pStyle w:val="Odlomakpopisa"/>
        <w:numPr>
          <w:ilvl w:val="0"/>
          <w:numId w:val="3"/>
        </w:numPr>
        <w:jc w:val="both"/>
        <w:rPr>
          <w:rFonts w:ascii="Arial" w:hAnsi="Arial" w:cs="Arial"/>
        </w:rPr>
      </w:pPr>
      <w:r w:rsidRPr="00D65FCA">
        <w:rPr>
          <w:rFonts w:ascii="Arial" w:hAnsi="Arial" w:cs="Arial"/>
        </w:rPr>
        <w:t xml:space="preserve">Ostali nespomenuti rashodi u planiranom iznosu od </w:t>
      </w:r>
      <w:r w:rsidR="00662C42" w:rsidRPr="00D65FCA">
        <w:rPr>
          <w:rFonts w:ascii="Arial" w:hAnsi="Arial" w:cs="Arial"/>
        </w:rPr>
        <w:t>12.758</w:t>
      </w:r>
      <w:r w:rsidRPr="00D65FCA">
        <w:rPr>
          <w:rFonts w:ascii="Arial" w:hAnsi="Arial" w:cs="Arial"/>
        </w:rPr>
        <w:t xml:space="preserve"> EUR jesu premije osiguranja zaposlenika i imovine, članarine, naknade za nezapošljavanje invalida, te rashodi za natjecanja učenika te dio obveznih udžbenika koji spada u radni i ne prenosi se na slijedeće generacije već se rashoduje.</w:t>
      </w:r>
    </w:p>
    <w:p w14:paraId="09D64F92" w14:textId="77777777" w:rsidR="0054207F" w:rsidRPr="00D65FCA" w:rsidRDefault="0054207F" w:rsidP="0054207F">
      <w:pPr>
        <w:pStyle w:val="Odlomakpopisa"/>
        <w:jc w:val="both"/>
        <w:rPr>
          <w:rFonts w:ascii="Arial" w:hAnsi="Arial" w:cs="Arial"/>
        </w:rPr>
      </w:pPr>
    </w:p>
    <w:p w14:paraId="7DB74377" w14:textId="1948E4C4" w:rsidR="0054207F" w:rsidRPr="004A068A" w:rsidRDefault="0054207F" w:rsidP="004A068A">
      <w:pPr>
        <w:jc w:val="both"/>
        <w:rPr>
          <w:rFonts w:ascii="Arial" w:hAnsi="Arial" w:cs="Arial"/>
        </w:rPr>
      </w:pPr>
      <w:r w:rsidRPr="004A068A">
        <w:rPr>
          <w:rFonts w:ascii="Arial" w:hAnsi="Arial" w:cs="Arial"/>
          <w:b/>
        </w:rPr>
        <w:t>Financijski rashodi</w:t>
      </w:r>
      <w:r w:rsidRPr="004A068A">
        <w:rPr>
          <w:rFonts w:ascii="Arial" w:hAnsi="Arial" w:cs="Arial"/>
        </w:rPr>
        <w:t xml:space="preserve"> planirani su u iznosu od </w:t>
      </w:r>
      <w:r w:rsidR="00662C42" w:rsidRPr="004A068A">
        <w:rPr>
          <w:rFonts w:ascii="Arial" w:hAnsi="Arial" w:cs="Arial"/>
        </w:rPr>
        <w:t>230</w:t>
      </w:r>
      <w:r w:rsidRPr="004A068A">
        <w:rPr>
          <w:rFonts w:ascii="Arial" w:hAnsi="Arial" w:cs="Arial"/>
        </w:rPr>
        <w:t xml:space="preserve"> EUR kuna za bankarske usluge i usluge platnog prometa. </w:t>
      </w:r>
    </w:p>
    <w:p w14:paraId="0729D16C" w14:textId="38FA71B9" w:rsidR="0054207F" w:rsidRPr="004A068A" w:rsidRDefault="0054207F" w:rsidP="004A068A">
      <w:pPr>
        <w:jc w:val="both"/>
        <w:rPr>
          <w:rFonts w:ascii="Arial" w:hAnsi="Arial" w:cs="Arial"/>
        </w:rPr>
      </w:pPr>
      <w:r w:rsidRPr="004A068A">
        <w:rPr>
          <w:rFonts w:ascii="Arial" w:hAnsi="Arial" w:cs="Arial"/>
          <w:b/>
        </w:rPr>
        <w:t xml:space="preserve">Rashodi za nabavu nefinancijske imovine </w:t>
      </w:r>
      <w:r w:rsidRPr="004A068A">
        <w:rPr>
          <w:rFonts w:ascii="Arial" w:hAnsi="Arial" w:cs="Arial"/>
        </w:rPr>
        <w:t xml:space="preserve">planirani su u iznosu od </w:t>
      </w:r>
      <w:r w:rsidR="00662C42" w:rsidRPr="004A068A">
        <w:rPr>
          <w:rFonts w:ascii="Arial" w:hAnsi="Arial" w:cs="Arial"/>
        </w:rPr>
        <w:t>22.837</w:t>
      </w:r>
      <w:r w:rsidRPr="004A068A">
        <w:rPr>
          <w:rFonts w:ascii="Arial" w:hAnsi="Arial" w:cs="Arial"/>
        </w:rPr>
        <w:t xml:space="preserve"> EUR. Taj će se planirani iznos utrošiti u nabavku opreme za učionice, knjiga i obveznih udžbenika.</w:t>
      </w:r>
    </w:p>
    <w:p w14:paraId="6A53D64D" w14:textId="712B8E0F" w:rsidR="0054207F" w:rsidRPr="00D65FCA" w:rsidRDefault="0054207F" w:rsidP="0054207F">
      <w:pPr>
        <w:jc w:val="both"/>
        <w:rPr>
          <w:rFonts w:ascii="Arial" w:hAnsi="Arial" w:cs="Arial"/>
          <w:b/>
          <w:sz w:val="22"/>
        </w:rPr>
      </w:pPr>
      <w:r w:rsidRPr="00D65FCA">
        <w:rPr>
          <w:rFonts w:ascii="Arial" w:hAnsi="Arial" w:cs="Arial"/>
          <w:b/>
          <w:sz w:val="22"/>
        </w:rPr>
        <w:t>2. Pregled prihoda i primitaka, rashoda i izdataka te rezultata poslovanja prema izvorima financiranja za 202</w:t>
      </w:r>
      <w:r w:rsidR="006826E4" w:rsidRPr="00D65FCA">
        <w:rPr>
          <w:rFonts w:ascii="Arial" w:hAnsi="Arial" w:cs="Arial"/>
          <w:b/>
          <w:sz w:val="22"/>
        </w:rPr>
        <w:t>3</w:t>
      </w:r>
      <w:r w:rsidRPr="00D65FCA">
        <w:rPr>
          <w:rFonts w:ascii="Arial" w:hAnsi="Arial" w:cs="Arial"/>
          <w:b/>
          <w:sz w:val="22"/>
        </w:rPr>
        <w:t>.godinu</w:t>
      </w:r>
    </w:p>
    <w:p w14:paraId="20FA6727" w14:textId="77777777" w:rsidR="0054207F" w:rsidRPr="006C05FA" w:rsidRDefault="0054207F" w:rsidP="0054207F">
      <w:pPr>
        <w:keepNext/>
        <w:keepLines/>
        <w:spacing w:before="200"/>
        <w:jc w:val="both"/>
        <w:outlineLvl w:val="1"/>
        <w:rPr>
          <w:rFonts w:ascii="Arial" w:hAnsi="Arial" w:cs="Arial"/>
          <w:bCs/>
          <w:sz w:val="22"/>
        </w:rPr>
      </w:pPr>
      <w:bookmarkStart w:id="1" w:name="_Toc116629273"/>
      <w:bookmarkStart w:id="2" w:name="_Toc116629409"/>
      <w:r w:rsidRPr="006C05FA">
        <w:rPr>
          <w:rFonts w:ascii="Arial" w:hAnsi="Arial" w:cs="Arial"/>
          <w:sz w:val="22"/>
        </w:rPr>
        <w:t xml:space="preserve">TABLICA 2.                                                                                                                       </w:t>
      </w:r>
      <w:r>
        <w:rPr>
          <w:rFonts w:ascii="Arial" w:hAnsi="Arial" w:cs="Arial"/>
          <w:sz w:val="22"/>
        </w:rPr>
        <w:t xml:space="preserve">  - E</w:t>
      </w:r>
      <w:r w:rsidRPr="006C05FA">
        <w:rPr>
          <w:rFonts w:ascii="Arial" w:hAnsi="Arial" w:cs="Arial"/>
          <w:sz w:val="22"/>
        </w:rPr>
        <w:t>UR</w:t>
      </w:r>
      <w:bookmarkEnd w:id="1"/>
      <w:bookmarkEnd w:id="2"/>
    </w:p>
    <w:tbl>
      <w:tblPr>
        <w:tblpPr w:leftFromText="180" w:rightFromText="180"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530"/>
        <w:gridCol w:w="1418"/>
        <w:gridCol w:w="1446"/>
        <w:gridCol w:w="1989"/>
        <w:gridCol w:w="1701"/>
      </w:tblGrid>
      <w:tr w:rsidR="0054207F" w:rsidRPr="006C05FA" w14:paraId="22AADBA9" w14:textId="77777777" w:rsidTr="005615F2">
        <w:trPr>
          <w:trHeight w:val="988"/>
        </w:trPr>
        <w:tc>
          <w:tcPr>
            <w:tcW w:w="2122" w:type="dxa"/>
            <w:tcBorders>
              <w:top w:val="single" w:sz="4" w:space="0" w:color="auto"/>
              <w:left w:val="single" w:sz="4" w:space="0" w:color="auto"/>
              <w:bottom w:val="single" w:sz="4" w:space="0" w:color="auto"/>
              <w:right w:val="single" w:sz="4" w:space="0" w:color="auto"/>
            </w:tcBorders>
            <w:vAlign w:val="center"/>
            <w:hideMark/>
          </w:tcPr>
          <w:p w14:paraId="41540C00" w14:textId="77777777" w:rsidR="0054207F" w:rsidRPr="006C05FA" w:rsidRDefault="0054207F" w:rsidP="008D037B">
            <w:pPr>
              <w:jc w:val="center"/>
              <w:rPr>
                <w:rFonts w:ascii="Arial" w:hAnsi="Arial" w:cs="Arial"/>
                <w:b/>
                <w:sz w:val="22"/>
              </w:rPr>
            </w:pPr>
            <w:r w:rsidRPr="006C05FA">
              <w:rPr>
                <w:rFonts w:ascii="Arial" w:hAnsi="Arial" w:cs="Arial"/>
                <w:b/>
                <w:sz w:val="22"/>
              </w:rPr>
              <w:t>NAZIV IZVORA PRIHODA</w:t>
            </w:r>
          </w:p>
        </w:tc>
        <w:tc>
          <w:tcPr>
            <w:tcW w:w="1530" w:type="dxa"/>
            <w:tcBorders>
              <w:top w:val="single" w:sz="4" w:space="0" w:color="auto"/>
              <w:left w:val="single" w:sz="4" w:space="0" w:color="auto"/>
              <w:bottom w:val="single" w:sz="4" w:space="0" w:color="auto"/>
              <w:right w:val="single" w:sz="4" w:space="0" w:color="auto"/>
            </w:tcBorders>
            <w:vAlign w:val="center"/>
          </w:tcPr>
          <w:p w14:paraId="505D24C1" w14:textId="77777777" w:rsidR="0054207F" w:rsidRPr="006C05FA" w:rsidRDefault="0054207F" w:rsidP="008D037B">
            <w:pPr>
              <w:jc w:val="center"/>
              <w:rPr>
                <w:rFonts w:ascii="Arial" w:hAnsi="Arial" w:cs="Arial"/>
                <w:b/>
                <w:sz w:val="22"/>
              </w:rPr>
            </w:pPr>
          </w:p>
          <w:p w14:paraId="2057E844" w14:textId="77777777" w:rsidR="0054207F" w:rsidRPr="006C05FA" w:rsidRDefault="0054207F" w:rsidP="008D037B">
            <w:pPr>
              <w:jc w:val="center"/>
              <w:rPr>
                <w:rFonts w:ascii="Arial" w:hAnsi="Arial" w:cs="Arial"/>
                <w:b/>
                <w:sz w:val="22"/>
              </w:rPr>
            </w:pPr>
            <w:r w:rsidRPr="006C05FA">
              <w:rPr>
                <w:rFonts w:ascii="Arial" w:hAnsi="Arial" w:cs="Arial"/>
                <w:b/>
                <w:sz w:val="22"/>
              </w:rPr>
              <w:t>IZVOR</w:t>
            </w:r>
          </w:p>
        </w:tc>
        <w:tc>
          <w:tcPr>
            <w:tcW w:w="1418" w:type="dxa"/>
            <w:tcBorders>
              <w:top w:val="single" w:sz="4" w:space="0" w:color="auto"/>
              <w:left w:val="single" w:sz="4" w:space="0" w:color="auto"/>
              <w:bottom w:val="single" w:sz="4" w:space="0" w:color="auto"/>
              <w:right w:val="single" w:sz="4" w:space="0" w:color="auto"/>
            </w:tcBorders>
          </w:tcPr>
          <w:p w14:paraId="67763E9C" w14:textId="77777777" w:rsidR="0054207F" w:rsidRPr="006C05FA" w:rsidRDefault="0054207F" w:rsidP="008D037B">
            <w:pPr>
              <w:jc w:val="center"/>
              <w:rPr>
                <w:rFonts w:ascii="Arial" w:hAnsi="Arial" w:cs="Arial"/>
                <w:b/>
                <w:sz w:val="22"/>
              </w:rPr>
            </w:pPr>
          </w:p>
          <w:p w14:paraId="3E4CD292" w14:textId="78F51607" w:rsidR="0054207F" w:rsidRPr="006C05FA" w:rsidRDefault="0054207F" w:rsidP="008D037B">
            <w:pPr>
              <w:jc w:val="center"/>
              <w:rPr>
                <w:rFonts w:ascii="Arial" w:hAnsi="Arial" w:cs="Arial"/>
                <w:b/>
                <w:sz w:val="22"/>
              </w:rPr>
            </w:pPr>
            <w:r w:rsidRPr="006C05FA">
              <w:rPr>
                <w:rFonts w:ascii="Arial" w:hAnsi="Arial" w:cs="Arial"/>
                <w:b/>
                <w:sz w:val="22"/>
              </w:rPr>
              <w:t>VIŠAK/MANJAK 202</w:t>
            </w:r>
            <w:r w:rsidR="005615F2">
              <w:rPr>
                <w:rFonts w:ascii="Arial" w:hAnsi="Arial" w:cs="Arial"/>
                <w:b/>
                <w:sz w:val="22"/>
              </w:rPr>
              <w:t>3</w:t>
            </w:r>
            <w:r w:rsidRPr="006C05FA">
              <w:rPr>
                <w:rFonts w:ascii="Arial" w:hAnsi="Arial" w:cs="Arial"/>
                <w:b/>
                <w:sz w:val="22"/>
              </w:rPr>
              <w:t>.</w:t>
            </w:r>
          </w:p>
        </w:tc>
        <w:tc>
          <w:tcPr>
            <w:tcW w:w="1446" w:type="dxa"/>
            <w:tcBorders>
              <w:top w:val="single" w:sz="4" w:space="0" w:color="auto"/>
              <w:left w:val="single" w:sz="4" w:space="0" w:color="auto"/>
              <w:bottom w:val="single" w:sz="4" w:space="0" w:color="auto"/>
              <w:right w:val="single" w:sz="4" w:space="0" w:color="auto"/>
            </w:tcBorders>
            <w:vAlign w:val="center"/>
          </w:tcPr>
          <w:p w14:paraId="2436F419" w14:textId="77777777" w:rsidR="0054207F" w:rsidRPr="006C05FA" w:rsidRDefault="0054207F" w:rsidP="008D037B">
            <w:pPr>
              <w:jc w:val="center"/>
              <w:rPr>
                <w:rFonts w:ascii="Arial" w:hAnsi="Arial" w:cs="Arial"/>
                <w:b/>
                <w:sz w:val="22"/>
              </w:rPr>
            </w:pPr>
          </w:p>
          <w:p w14:paraId="6B3F1A60" w14:textId="77777777" w:rsidR="0054207F" w:rsidRPr="006C05FA" w:rsidRDefault="0054207F" w:rsidP="008D037B">
            <w:pPr>
              <w:jc w:val="center"/>
              <w:rPr>
                <w:rFonts w:ascii="Arial" w:hAnsi="Arial" w:cs="Arial"/>
                <w:b/>
                <w:sz w:val="22"/>
              </w:rPr>
            </w:pPr>
            <w:r w:rsidRPr="006C05FA">
              <w:rPr>
                <w:rFonts w:ascii="Arial" w:hAnsi="Arial" w:cs="Arial"/>
                <w:b/>
                <w:sz w:val="22"/>
              </w:rPr>
              <w:t xml:space="preserve">PLANIRANI PRIHODI 2023. </w:t>
            </w:r>
          </w:p>
          <w:p w14:paraId="6EE3D706" w14:textId="77777777" w:rsidR="0054207F" w:rsidRPr="006C05FA" w:rsidRDefault="0054207F" w:rsidP="008D037B">
            <w:pPr>
              <w:rPr>
                <w:rFonts w:ascii="Arial" w:hAnsi="Arial" w:cs="Arial"/>
                <w:b/>
                <w:sz w:val="22"/>
              </w:rPr>
            </w:pPr>
          </w:p>
        </w:tc>
        <w:tc>
          <w:tcPr>
            <w:tcW w:w="1989" w:type="dxa"/>
            <w:tcBorders>
              <w:top w:val="single" w:sz="4" w:space="0" w:color="auto"/>
              <w:left w:val="single" w:sz="4" w:space="0" w:color="auto"/>
              <w:bottom w:val="single" w:sz="4" w:space="0" w:color="auto"/>
              <w:right w:val="single" w:sz="4" w:space="0" w:color="auto"/>
            </w:tcBorders>
          </w:tcPr>
          <w:p w14:paraId="35BCEEA7" w14:textId="77777777" w:rsidR="0054207F" w:rsidRPr="006C05FA" w:rsidRDefault="0054207F" w:rsidP="008D037B">
            <w:pPr>
              <w:rPr>
                <w:rFonts w:ascii="Arial" w:hAnsi="Arial" w:cs="Arial"/>
                <w:b/>
                <w:sz w:val="22"/>
              </w:rPr>
            </w:pPr>
            <w:r w:rsidRPr="006C05FA">
              <w:rPr>
                <w:rFonts w:ascii="Arial" w:hAnsi="Arial" w:cs="Arial"/>
                <w:b/>
                <w:sz w:val="22"/>
              </w:rPr>
              <w:t>PLANIRANI VIŠAK/MANJAK</w:t>
            </w:r>
          </w:p>
          <w:p w14:paraId="2C1C3EAE" w14:textId="77777777" w:rsidR="0054207F" w:rsidRPr="006C05FA" w:rsidRDefault="0054207F" w:rsidP="008D037B">
            <w:pPr>
              <w:rPr>
                <w:rFonts w:ascii="Arial" w:hAnsi="Arial" w:cs="Arial"/>
                <w:b/>
                <w:sz w:val="22"/>
              </w:rPr>
            </w:pPr>
            <w:r w:rsidRPr="006C05FA">
              <w:rPr>
                <w:rFonts w:ascii="Arial" w:hAnsi="Arial" w:cs="Arial"/>
                <w:b/>
                <w:sz w:val="22"/>
              </w:rPr>
              <w:t>2022. + PLANIRANI PRIHODI 2023.</w:t>
            </w:r>
          </w:p>
          <w:p w14:paraId="529D7406" w14:textId="77777777" w:rsidR="0054207F" w:rsidRPr="006C05FA" w:rsidRDefault="0054207F" w:rsidP="008D037B">
            <w:pPr>
              <w:rPr>
                <w:rFonts w:ascii="Arial" w:hAnsi="Arial" w:cs="Arial"/>
                <w:b/>
                <w:sz w:val="22"/>
              </w:rPr>
            </w:pPr>
            <w:r w:rsidRPr="006C05FA">
              <w:rPr>
                <w:rFonts w:ascii="Arial" w:hAnsi="Arial" w:cs="Arial"/>
                <w:b/>
                <w:sz w:val="22"/>
              </w:rPr>
              <w:t>(kolona 3+4)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8E9B6" w14:textId="77777777" w:rsidR="0054207F" w:rsidRPr="006C05FA" w:rsidRDefault="0054207F" w:rsidP="008D037B">
            <w:pPr>
              <w:rPr>
                <w:rFonts w:ascii="Arial" w:hAnsi="Arial" w:cs="Arial"/>
                <w:b/>
                <w:sz w:val="22"/>
              </w:rPr>
            </w:pPr>
            <w:r w:rsidRPr="006C05FA">
              <w:rPr>
                <w:rFonts w:ascii="Arial" w:hAnsi="Arial" w:cs="Arial"/>
                <w:b/>
                <w:sz w:val="22"/>
              </w:rPr>
              <w:t>PLANIRANI RASHODI 2023.</w:t>
            </w:r>
          </w:p>
        </w:tc>
      </w:tr>
      <w:tr w:rsidR="0054207F" w:rsidRPr="006C05FA" w14:paraId="6D6394CF"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hideMark/>
          </w:tcPr>
          <w:p w14:paraId="0FB9B5A5" w14:textId="77777777" w:rsidR="0054207F" w:rsidRPr="006C05FA" w:rsidRDefault="0054207F" w:rsidP="008D037B">
            <w:pPr>
              <w:jc w:val="center"/>
              <w:rPr>
                <w:rFonts w:ascii="Arial" w:hAnsi="Arial" w:cs="Arial"/>
                <w:b/>
                <w:sz w:val="22"/>
              </w:rPr>
            </w:pPr>
            <w:r w:rsidRPr="006C05FA">
              <w:rPr>
                <w:rFonts w:ascii="Arial" w:hAnsi="Arial" w:cs="Arial"/>
                <w:b/>
                <w:sz w:val="22"/>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27A26D9" w14:textId="77777777" w:rsidR="0054207F" w:rsidRPr="006C05FA" w:rsidRDefault="0054207F" w:rsidP="008D037B">
            <w:pPr>
              <w:jc w:val="center"/>
              <w:rPr>
                <w:rFonts w:ascii="Arial" w:hAnsi="Arial" w:cs="Arial"/>
                <w:b/>
                <w:sz w:val="22"/>
              </w:rPr>
            </w:pPr>
            <w:r w:rsidRPr="006C05FA">
              <w:rPr>
                <w:rFonts w:ascii="Arial" w:hAnsi="Arial" w:cs="Arial"/>
                <w:b/>
                <w:sz w:val="22"/>
              </w:rPr>
              <w:t>2</w:t>
            </w:r>
          </w:p>
        </w:tc>
        <w:tc>
          <w:tcPr>
            <w:tcW w:w="1418" w:type="dxa"/>
            <w:tcBorders>
              <w:top w:val="single" w:sz="4" w:space="0" w:color="auto"/>
              <w:left w:val="single" w:sz="4" w:space="0" w:color="auto"/>
              <w:bottom w:val="single" w:sz="4" w:space="0" w:color="auto"/>
              <w:right w:val="single" w:sz="4" w:space="0" w:color="auto"/>
            </w:tcBorders>
          </w:tcPr>
          <w:p w14:paraId="03313D9C" w14:textId="77777777" w:rsidR="0054207F" w:rsidRPr="006C05FA" w:rsidRDefault="0054207F" w:rsidP="008D037B">
            <w:pPr>
              <w:jc w:val="center"/>
              <w:rPr>
                <w:rFonts w:ascii="Arial" w:hAnsi="Arial" w:cs="Arial"/>
                <w:b/>
                <w:sz w:val="22"/>
              </w:rPr>
            </w:pPr>
            <w:r w:rsidRPr="006C05FA">
              <w:rPr>
                <w:rFonts w:ascii="Arial" w:hAnsi="Arial" w:cs="Arial"/>
                <w:b/>
                <w:sz w:val="22"/>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31536EE" w14:textId="77777777" w:rsidR="0054207F" w:rsidRPr="006C05FA" w:rsidRDefault="0054207F" w:rsidP="008D037B">
            <w:pPr>
              <w:jc w:val="center"/>
              <w:rPr>
                <w:rFonts w:ascii="Arial" w:hAnsi="Arial" w:cs="Arial"/>
                <w:b/>
                <w:sz w:val="22"/>
              </w:rPr>
            </w:pPr>
            <w:r w:rsidRPr="006C05FA">
              <w:rPr>
                <w:rFonts w:ascii="Arial" w:hAnsi="Arial" w:cs="Arial"/>
                <w:b/>
                <w:sz w:val="22"/>
              </w:rPr>
              <w:t>4</w:t>
            </w:r>
          </w:p>
        </w:tc>
        <w:tc>
          <w:tcPr>
            <w:tcW w:w="1989" w:type="dxa"/>
            <w:tcBorders>
              <w:top w:val="single" w:sz="4" w:space="0" w:color="auto"/>
              <w:left w:val="single" w:sz="4" w:space="0" w:color="auto"/>
              <w:bottom w:val="single" w:sz="4" w:space="0" w:color="auto"/>
              <w:right w:val="single" w:sz="4" w:space="0" w:color="auto"/>
            </w:tcBorders>
          </w:tcPr>
          <w:p w14:paraId="2FE91737" w14:textId="77777777" w:rsidR="0054207F" w:rsidRPr="006C05FA" w:rsidRDefault="0054207F" w:rsidP="008D037B">
            <w:pPr>
              <w:jc w:val="center"/>
              <w:rPr>
                <w:rFonts w:ascii="Arial" w:hAnsi="Arial" w:cs="Arial"/>
                <w:b/>
                <w:sz w:val="22"/>
              </w:rPr>
            </w:pPr>
            <w:r w:rsidRPr="006C05FA">
              <w:rPr>
                <w:rFonts w:ascii="Arial" w:hAnsi="Arial" w:cs="Arial"/>
                <w:b/>
                <w:sz w:val="2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C5FCA" w14:textId="77777777" w:rsidR="0054207F" w:rsidRPr="006C05FA" w:rsidRDefault="0054207F" w:rsidP="008D037B">
            <w:pPr>
              <w:jc w:val="center"/>
              <w:rPr>
                <w:rFonts w:ascii="Arial" w:hAnsi="Arial" w:cs="Arial"/>
                <w:b/>
                <w:sz w:val="22"/>
              </w:rPr>
            </w:pPr>
            <w:r w:rsidRPr="006C05FA">
              <w:rPr>
                <w:rFonts w:ascii="Arial" w:hAnsi="Arial" w:cs="Arial"/>
                <w:b/>
                <w:sz w:val="22"/>
              </w:rPr>
              <w:t>6</w:t>
            </w:r>
          </w:p>
        </w:tc>
      </w:tr>
      <w:tr w:rsidR="0054207F" w:rsidRPr="006C05FA" w14:paraId="0F26719D" w14:textId="77777777" w:rsidTr="00D65FCA">
        <w:trPr>
          <w:trHeight w:val="1253"/>
        </w:trPr>
        <w:tc>
          <w:tcPr>
            <w:tcW w:w="2122" w:type="dxa"/>
            <w:tcBorders>
              <w:top w:val="single" w:sz="4" w:space="0" w:color="auto"/>
              <w:left w:val="single" w:sz="4" w:space="0" w:color="auto"/>
              <w:bottom w:val="single" w:sz="4" w:space="0" w:color="auto"/>
              <w:right w:val="single" w:sz="4" w:space="0" w:color="auto"/>
            </w:tcBorders>
            <w:vAlign w:val="center"/>
          </w:tcPr>
          <w:p w14:paraId="3024B16A" w14:textId="77777777" w:rsidR="00D65FCA" w:rsidRDefault="00D65FCA" w:rsidP="00D65FCA">
            <w:pPr>
              <w:rPr>
                <w:rFonts w:ascii="Arial" w:hAnsi="Arial" w:cs="Arial"/>
                <w:bCs/>
                <w:sz w:val="22"/>
              </w:rPr>
            </w:pPr>
          </w:p>
          <w:p w14:paraId="521DF646" w14:textId="6A5DEB9C" w:rsidR="0054207F" w:rsidRPr="006C05FA" w:rsidRDefault="0054207F" w:rsidP="00D65FCA">
            <w:pPr>
              <w:rPr>
                <w:rFonts w:ascii="Arial" w:hAnsi="Arial" w:cs="Arial"/>
                <w:bCs/>
                <w:sz w:val="22"/>
              </w:rPr>
            </w:pPr>
            <w:r w:rsidRPr="006C05FA">
              <w:rPr>
                <w:rFonts w:ascii="Arial" w:hAnsi="Arial" w:cs="Arial"/>
                <w:bCs/>
                <w:sz w:val="22"/>
              </w:rPr>
              <w:t>Opći prihodi i primici</w:t>
            </w:r>
          </w:p>
        </w:tc>
        <w:tc>
          <w:tcPr>
            <w:tcW w:w="1530" w:type="dxa"/>
            <w:tcBorders>
              <w:top w:val="single" w:sz="4" w:space="0" w:color="auto"/>
              <w:left w:val="single" w:sz="4" w:space="0" w:color="auto"/>
              <w:bottom w:val="single" w:sz="4" w:space="0" w:color="auto"/>
              <w:right w:val="single" w:sz="4" w:space="0" w:color="auto"/>
            </w:tcBorders>
            <w:vAlign w:val="center"/>
          </w:tcPr>
          <w:p w14:paraId="474CF359" w14:textId="77777777" w:rsidR="00D65FCA" w:rsidRDefault="00D65FCA" w:rsidP="00D65FCA">
            <w:pPr>
              <w:rPr>
                <w:rFonts w:ascii="Arial" w:hAnsi="Arial" w:cs="Arial"/>
                <w:bCs/>
                <w:sz w:val="22"/>
              </w:rPr>
            </w:pPr>
          </w:p>
          <w:p w14:paraId="761A7525" w14:textId="77777777" w:rsidR="00D65FCA" w:rsidRDefault="00D65FCA" w:rsidP="00D65FCA">
            <w:pPr>
              <w:rPr>
                <w:rFonts w:ascii="Arial" w:hAnsi="Arial" w:cs="Arial"/>
                <w:bCs/>
                <w:sz w:val="22"/>
              </w:rPr>
            </w:pPr>
          </w:p>
          <w:p w14:paraId="0C608114" w14:textId="08C12E50" w:rsidR="0054207F" w:rsidRPr="006C05FA" w:rsidRDefault="0054207F" w:rsidP="00D65FCA">
            <w:pPr>
              <w:rPr>
                <w:rFonts w:ascii="Arial" w:hAnsi="Arial" w:cs="Arial"/>
                <w:bCs/>
                <w:sz w:val="22"/>
              </w:rPr>
            </w:pPr>
            <w:r w:rsidRPr="006C05FA">
              <w:rPr>
                <w:rFonts w:ascii="Arial" w:hAnsi="Arial" w:cs="Arial"/>
                <w:bCs/>
                <w:sz w:val="22"/>
              </w:rPr>
              <w:t>1.1.001</w:t>
            </w:r>
          </w:p>
        </w:tc>
        <w:tc>
          <w:tcPr>
            <w:tcW w:w="1418" w:type="dxa"/>
            <w:tcBorders>
              <w:top w:val="single" w:sz="4" w:space="0" w:color="auto"/>
              <w:left w:val="single" w:sz="4" w:space="0" w:color="auto"/>
              <w:bottom w:val="single" w:sz="4" w:space="0" w:color="auto"/>
              <w:right w:val="single" w:sz="4" w:space="0" w:color="auto"/>
            </w:tcBorders>
          </w:tcPr>
          <w:p w14:paraId="273D82FD" w14:textId="77777777" w:rsidR="00D65FCA" w:rsidRDefault="00D65FCA" w:rsidP="00D65FCA">
            <w:pPr>
              <w:jc w:val="center"/>
              <w:rPr>
                <w:rFonts w:ascii="Arial" w:hAnsi="Arial" w:cs="Arial"/>
                <w:bCs/>
                <w:sz w:val="22"/>
              </w:rPr>
            </w:pPr>
          </w:p>
          <w:p w14:paraId="11C68AA2" w14:textId="77777777" w:rsidR="00D65FCA" w:rsidRDefault="00D65FCA" w:rsidP="00D65FCA">
            <w:pPr>
              <w:jc w:val="center"/>
              <w:rPr>
                <w:rFonts w:ascii="Arial" w:hAnsi="Arial" w:cs="Arial"/>
                <w:bCs/>
                <w:sz w:val="22"/>
              </w:rPr>
            </w:pPr>
          </w:p>
          <w:p w14:paraId="7917AB88" w14:textId="3D0C091E" w:rsidR="0054207F" w:rsidRPr="006C05FA" w:rsidRDefault="005615F2" w:rsidP="00D65FCA">
            <w:pPr>
              <w:jc w:val="center"/>
              <w:rPr>
                <w:rFonts w:ascii="Arial" w:hAnsi="Arial" w:cs="Arial"/>
                <w:bCs/>
                <w:sz w:val="22"/>
              </w:rPr>
            </w:pPr>
            <w:r>
              <w:rPr>
                <w:rFonts w:ascii="Arial" w:hAnsi="Arial" w:cs="Arial"/>
                <w:bCs/>
                <w:sz w:val="22"/>
              </w:rPr>
              <w:t>-5.516</w:t>
            </w:r>
          </w:p>
        </w:tc>
        <w:tc>
          <w:tcPr>
            <w:tcW w:w="1446" w:type="dxa"/>
            <w:tcBorders>
              <w:top w:val="single" w:sz="4" w:space="0" w:color="auto"/>
              <w:left w:val="single" w:sz="4" w:space="0" w:color="auto"/>
              <w:bottom w:val="single" w:sz="4" w:space="0" w:color="auto"/>
              <w:right w:val="single" w:sz="4" w:space="0" w:color="auto"/>
            </w:tcBorders>
            <w:vAlign w:val="center"/>
          </w:tcPr>
          <w:p w14:paraId="1C1C6CD4" w14:textId="77777777" w:rsidR="0054207F" w:rsidRDefault="0054207F" w:rsidP="00D65FCA">
            <w:pPr>
              <w:jc w:val="center"/>
              <w:rPr>
                <w:rFonts w:ascii="Arial" w:hAnsi="Arial" w:cs="Arial"/>
                <w:bCs/>
                <w:sz w:val="22"/>
              </w:rPr>
            </w:pPr>
          </w:p>
          <w:p w14:paraId="2F451FD6" w14:textId="77777777" w:rsidR="00D65FCA" w:rsidRDefault="00D65FCA" w:rsidP="00D65FCA">
            <w:pPr>
              <w:jc w:val="center"/>
              <w:rPr>
                <w:rFonts w:ascii="Arial" w:hAnsi="Arial" w:cs="Arial"/>
                <w:bCs/>
                <w:sz w:val="22"/>
              </w:rPr>
            </w:pPr>
          </w:p>
          <w:p w14:paraId="0987D490" w14:textId="3700A84B" w:rsidR="0054207F" w:rsidRPr="006C05FA" w:rsidRDefault="005615F2" w:rsidP="00D65FCA">
            <w:pPr>
              <w:jc w:val="center"/>
              <w:rPr>
                <w:rFonts w:ascii="Arial" w:hAnsi="Arial" w:cs="Arial"/>
                <w:bCs/>
                <w:sz w:val="22"/>
              </w:rPr>
            </w:pPr>
            <w:r>
              <w:rPr>
                <w:rFonts w:ascii="Arial" w:hAnsi="Arial" w:cs="Arial"/>
                <w:bCs/>
                <w:sz w:val="22"/>
              </w:rPr>
              <w:t>88.816</w:t>
            </w:r>
          </w:p>
        </w:tc>
        <w:tc>
          <w:tcPr>
            <w:tcW w:w="1989" w:type="dxa"/>
            <w:tcBorders>
              <w:top w:val="single" w:sz="4" w:space="0" w:color="auto"/>
              <w:left w:val="single" w:sz="4" w:space="0" w:color="auto"/>
              <w:bottom w:val="single" w:sz="4" w:space="0" w:color="auto"/>
              <w:right w:val="single" w:sz="4" w:space="0" w:color="auto"/>
            </w:tcBorders>
          </w:tcPr>
          <w:p w14:paraId="3AF26018" w14:textId="77777777" w:rsidR="0054207F" w:rsidRPr="006C05FA" w:rsidRDefault="0054207F" w:rsidP="00D65FCA">
            <w:pPr>
              <w:jc w:val="center"/>
              <w:rPr>
                <w:rFonts w:ascii="Arial" w:hAnsi="Arial" w:cs="Arial"/>
                <w:bCs/>
                <w:sz w:val="22"/>
              </w:rPr>
            </w:pPr>
          </w:p>
          <w:p w14:paraId="7ED7C72B" w14:textId="77777777" w:rsidR="00D65FCA" w:rsidRDefault="00D65FCA" w:rsidP="00D65FCA">
            <w:pPr>
              <w:jc w:val="center"/>
              <w:rPr>
                <w:rFonts w:ascii="Arial" w:hAnsi="Arial" w:cs="Arial"/>
                <w:bCs/>
                <w:sz w:val="22"/>
              </w:rPr>
            </w:pPr>
          </w:p>
          <w:p w14:paraId="7F5D5301" w14:textId="700D1495" w:rsidR="0054207F" w:rsidRPr="006C05FA" w:rsidRDefault="005615F2" w:rsidP="00D65FCA">
            <w:pPr>
              <w:jc w:val="center"/>
              <w:rPr>
                <w:rFonts w:ascii="Arial" w:hAnsi="Arial" w:cs="Arial"/>
                <w:bCs/>
                <w:sz w:val="22"/>
              </w:rPr>
            </w:pPr>
            <w:r>
              <w:rPr>
                <w:rFonts w:ascii="Arial" w:hAnsi="Arial" w:cs="Arial"/>
                <w:bCs/>
                <w:sz w:val="22"/>
              </w:rPr>
              <w:t>83</w:t>
            </w:r>
            <w:r w:rsidR="00D65FCA">
              <w:rPr>
                <w:rFonts w:ascii="Arial" w:hAnsi="Arial" w:cs="Arial"/>
                <w:bCs/>
                <w:sz w:val="22"/>
              </w:rPr>
              <w:t>.</w:t>
            </w:r>
            <w:r>
              <w:rPr>
                <w:rFonts w:ascii="Arial" w:hAnsi="Arial" w:cs="Arial"/>
                <w:bCs/>
                <w:sz w:val="22"/>
              </w:rPr>
              <w:t>300</w:t>
            </w:r>
          </w:p>
        </w:tc>
        <w:tc>
          <w:tcPr>
            <w:tcW w:w="1701" w:type="dxa"/>
            <w:tcBorders>
              <w:top w:val="single" w:sz="4" w:space="0" w:color="auto"/>
              <w:left w:val="single" w:sz="4" w:space="0" w:color="auto"/>
              <w:bottom w:val="single" w:sz="4" w:space="0" w:color="auto"/>
              <w:right w:val="single" w:sz="4" w:space="0" w:color="auto"/>
            </w:tcBorders>
          </w:tcPr>
          <w:p w14:paraId="0240124C" w14:textId="2C30E214" w:rsidR="00D65FCA" w:rsidRDefault="00D65FCA" w:rsidP="00D65FCA">
            <w:pPr>
              <w:jc w:val="center"/>
              <w:rPr>
                <w:rFonts w:ascii="Arial" w:hAnsi="Arial" w:cs="Arial"/>
                <w:bCs/>
                <w:sz w:val="22"/>
              </w:rPr>
            </w:pPr>
          </w:p>
          <w:p w14:paraId="05B5DBF7" w14:textId="77777777" w:rsidR="00D65FCA" w:rsidRDefault="00D65FCA" w:rsidP="00D65FCA">
            <w:pPr>
              <w:jc w:val="center"/>
              <w:rPr>
                <w:rFonts w:ascii="Arial" w:hAnsi="Arial" w:cs="Arial"/>
                <w:bCs/>
                <w:sz w:val="22"/>
              </w:rPr>
            </w:pPr>
          </w:p>
          <w:p w14:paraId="35656D7F" w14:textId="43AF03C8" w:rsidR="0054207F" w:rsidRPr="006C05FA" w:rsidRDefault="005615F2" w:rsidP="00D65FCA">
            <w:pPr>
              <w:jc w:val="center"/>
              <w:rPr>
                <w:rFonts w:ascii="Arial" w:hAnsi="Arial" w:cs="Arial"/>
                <w:bCs/>
                <w:sz w:val="22"/>
              </w:rPr>
            </w:pPr>
            <w:r>
              <w:rPr>
                <w:rFonts w:ascii="Arial" w:hAnsi="Arial" w:cs="Arial"/>
                <w:bCs/>
                <w:sz w:val="22"/>
              </w:rPr>
              <w:t>83</w:t>
            </w:r>
            <w:r w:rsidR="00D65FCA">
              <w:rPr>
                <w:rFonts w:ascii="Arial" w:hAnsi="Arial" w:cs="Arial"/>
                <w:bCs/>
                <w:sz w:val="22"/>
              </w:rPr>
              <w:t>.</w:t>
            </w:r>
            <w:r>
              <w:rPr>
                <w:rFonts w:ascii="Arial" w:hAnsi="Arial" w:cs="Arial"/>
                <w:bCs/>
                <w:sz w:val="22"/>
              </w:rPr>
              <w:t>300</w:t>
            </w:r>
          </w:p>
        </w:tc>
      </w:tr>
      <w:tr w:rsidR="0054207F" w:rsidRPr="006C05FA" w14:paraId="7F97CDA2"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tcPr>
          <w:p w14:paraId="50E14AA8" w14:textId="77777777" w:rsidR="0054207F" w:rsidRPr="006C05FA" w:rsidRDefault="0054207F" w:rsidP="008D037B">
            <w:pPr>
              <w:rPr>
                <w:rFonts w:ascii="Arial" w:hAnsi="Arial" w:cs="Arial"/>
                <w:bCs/>
                <w:sz w:val="22"/>
              </w:rPr>
            </w:pPr>
          </w:p>
          <w:p w14:paraId="6DF9F8D4" w14:textId="77777777" w:rsidR="0054207F" w:rsidRPr="006C05FA" w:rsidRDefault="0054207F" w:rsidP="008D037B">
            <w:pPr>
              <w:rPr>
                <w:rFonts w:ascii="Arial" w:hAnsi="Arial" w:cs="Arial"/>
                <w:bCs/>
                <w:sz w:val="22"/>
              </w:rPr>
            </w:pPr>
            <w:r w:rsidRPr="006C05FA">
              <w:rPr>
                <w:rFonts w:ascii="Arial" w:hAnsi="Arial" w:cs="Arial"/>
                <w:bCs/>
                <w:sz w:val="22"/>
              </w:rPr>
              <w:t>Vlastiti prihodi</w:t>
            </w:r>
          </w:p>
        </w:tc>
        <w:tc>
          <w:tcPr>
            <w:tcW w:w="1530" w:type="dxa"/>
            <w:tcBorders>
              <w:top w:val="single" w:sz="4" w:space="0" w:color="auto"/>
              <w:left w:val="single" w:sz="4" w:space="0" w:color="auto"/>
              <w:bottom w:val="single" w:sz="4" w:space="0" w:color="auto"/>
              <w:right w:val="single" w:sz="4" w:space="0" w:color="auto"/>
            </w:tcBorders>
            <w:vAlign w:val="center"/>
          </w:tcPr>
          <w:p w14:paraId="29CBC924" w14:textId="77777777" w:rsidR="0054207F" w:rsidRPr="006C05FA" w:rsidRDefault="0054207F" w:rsidP="008D037B">
            <w:pPr>
              <w:jc w:val="right"/>
              <w:rPr>
                <w:rFonts w:ascii="Arial" w:hAnsi="Arial" w:cs="Arial"/>
                <w:bCs/>
                <w:sz w:val="22"/>
              </w:rPr>
            </w:pPr>
          </w:p>
          <w:p w14:paraId="09F021C1" w14:textId="77777777" w:rsidR="0054207F" w:rsidRPr="006C05FA" w:rsidRDefault="0054207F" w:rsidP="00D65FCA">
            <w:pPr>
              <w:rPr>
                <w:rFonts w:ascii="Arial" w:hAnsi="Arial" w:cs="Arial"/>
                <w:bCs/>
                <w:sz w:val="22"/>
              </w:rPr>
            </w:pPr>
            <w:r w:rsidRPr="006C05FA">
              <w:rPr>
                <w:rFonts w:ascii="Arial" w:hAnsi="Arial" w:cs="Arial"/>
                <w:bCs/>
                <w:sz w:val="22"/>
              </w:rPr>
              <w:t>3.9.000001</w:t>
            </w:r>
          </w:p>
        </w:tc>
        <w:tc>
          <w:tcPr>
            <w:tcW w:w="1418" w:type="dxa"/>
            <w:tcBorders>
              <w:top w:val="single" w:sz="4" w:space="0" w:color="auto"/>
              <w:left w:val="single" w:sz="4" w:space="0" w:color="auto"/>
              <w:bottom w:val="single" w:sz="4" w:space="0" w:color="auto"/>
              <w:right w:val="single" w:sz="4" w:space="0" w:color="auto"/>
            </w:tcBorders>
          </w:tcPr>
          <w:p w14:paraId="5C4B9B04" w14:textId="77777777" w:rsidR="0054207F" w:rsidRPr="006C05FA" w:rsidRDefault="0054207F" w:rsidP="00D65FCA">
            <w:pPr>
              <w:jc w:val="center"/>
              <w:rPr>
                <w:rFonts w:ascii="Arial" w:hAnsi="Arial" w:cs="Arial"/>
                <w:bCs/>
                <w:sz w:val="22"/>
              </w:rPr>
            </w:pPr>
          </w:p>
          <w:p w14:paraId="5B86C13E" w14:textId="200AE750" w:rsidR="0054207F" w:rsidRPr="006C05FA" w:rsidRDefault="00D65FCA" w:rsidP="00D65FCA">
            <w:pPr>
              <w:jc w:val="center"/>
              <w:rPr>
                <w:rFonts w:ascii="Arial" w:hAnsi="Arial" w:cs="Arial"/>
                <w:bCs/>
                <w:sz w:val="22"/>
              </w:rPr>
            </w:pPr>
            <w:r>
              <w:rPr>
                <w:rFonts w:ascii="Arial" w:hAnsi="Arial" w:cs="Arial"/>
                <w:bCs/>
                <w:sz w:val="22"/>
              </w:rPr>
              <w:t>3.367</w:t>
            </w:r>
          </w:p>
        </w:tc>
        <w:tc>
          <w:tcPr>
            <w:tcW w:w="1446" w:type="dxa"/>
            <w:tcBorders>
              <w:top w:val="single" w:sz="4" w:space="0" w:color="auto"/>
              <w:left w:val="single" w:sz="4" w:space="0" w:color="auto"/>
              <w:bottom w:val="single" w:sz="4" w:space="0" w:color="auto"/>
              <w:right w:val="single" w:sz="4" w:space="0" w:color="auto"/>
            </w:tcBorders>
            <w:vAlign w:val="center"/>
          </w:tcPr>
          <w:p w14:paraId="5BB04ABA" w14:textId="77777777" w:rsidR="0054207F" w:rsidRPr="006C05FA" w:rsidRDefault="0054207F" w:rsidP="00D65FCA">
            <w:pPr>
              <w:jc w:val="center"/>
              <w:rPr>
                <w:rFonts w:ascii="Arial" w:hAnsi="Arial" w:cs="Arial"/>
                <w:bCs/>
                <w:sz w:val="22"/>
              </w:rPr>
            </w:pPr>
          </w:p>
          <w:p w14:paraId="152FAE4B" w14:textId="77777777" w:rsidR="0054207F" w:rsidRPr="006C05FA" w:rsidRDefault="0054207F" w:rsidP="00D65FCA">
            <w:pPr>
              <w:jc w:val="center"/>
              <w:rPr>
                <w:rFonts w:ascii="Arial" w:hAnsi="Arial" w:cs="Arial"/>
                <w:bCs/>
                <w:sz w:val="22"/>
              </w:rPr>
            </w:pPr>
            <w:r w:rsidRPr="006C05FA">
              <w:rPr>
                <w:rFonts w:ascii="Arial" w:hAnsi="Arial" w:cs="Arial"/>
                <w:bCs/>
                <w:sz w:val="22"/>
              </w:rPr>
              <w:t>930</w:t>
            </w:r>
          </w:p>
        </w:tc>
        <w:tc>
          <w:tcPr>
            <w:tcW w:w="1989" w:type="dxa"/>
            <w:tcBorders>
              <w:top w:val="single" w:sz="4" w:space="0" w:color="auto"/>
              <w:left w:val="single" w:sz="4" w:space="0" w:color="auto"/>
              <w:bottom w:val="single" w:sz="4" w:space="0" w:color="auto"/>
              <w:right w:val="single" w:sz="4" w:space="0" w:color="auto"/>
            </w:tcBorders>
          </w:tcPr>
          <w:p w14:paraId="613E3C39" w14:textId="77777777" w:rsidR="0054207F" w:rsidRPr="006C05FA" w:rsidRDefault="0054207F" w:rsidP="00D65FCA">
            <w:pPr>
              <w:jc w:val="center"/>
              <w:rPr>
                <w:rFonts w:ascii="Arial" w:hAnsi="Arial" w:cs="Arial"/>
                <w:bCs/>
                <w:sz w:val="22"/>
              </w:rPr>
            </w:pPr>
          </w:p>
          <w:p w14:paraId="2B9953C4" w14:textId="177CE282" w:rsidR="0054207F" w:rsidRPr="006C05FA" w:rsidRDefault="00D65FCA" w:rsidP="00D65FCA">
            <w:pPr>
              <w:jc w:val="center"/>
              <w:rPr>
                <w:rFonts w:ascii="Arial" w:hAnsi="Arial" w:cs="Arial"/>
                <w:bCs/>
                <w:sz w:val="22"/>
              </w:rPr>
            </w:pPr>
            <w:r>
              <w:rPr>
                <w:rFonts w:ascii="Arial" w:hAnsi="Arial" w:cs="Arial"/>
                <w:bCs/>
                <w:sz w:val="22"/>
              </w:rPr>
              <w:t>4.297</w:t>
            </w:r>
          </w:p>
        </w:tc>
        <w:tc>
          <w:tcPr>
            <w:tcW w:w="1701" w:type="dxa"/>
            <w:tcBorders>
              <w:top w:val="single" w:sz="4" w:space="0" w:color="auto"/>
              <w:left w:val="single" w:sz="4" w:space="0" w:color="auto"/>
              <w:bottom w:val="single" w:sz="4" w:space="0" w:color="auto"/>
              <w:right w:val="single" w:sz="4" w:space="0" w:color="auto"/>
            </w:tcBorders>
          </w:tcPr>
          <w:p w14:paraId="342F3FC0" w14:textId="77777777" w:rsidR="0054207F" w:rsidRPr="006C05FA" w:rsidRDefault="0054207F" w:rsidP="00D65FCA">
            <w:pPr>
              <w:jc w:val="center"/>
              <w:rPr>
                <w:rFonts w:ascii="Arial" w:hAnsi="Arial" w:cs="Arial"/>
                <w:bCs/>
                <w:sz w:val="22"/>
              </w:rPr>
            </w:pPr>
          </w:p>
          <w:p w14:paraId="13AD6F69" w14:textId="5B31E500" w:rsidR="0054207F" w:rsidRPr="006C05FA" w:rsidRDefault="00D65FCA" w:rsidP="00D65FCA">
            <w:pPr>
              <w:jc w:val="center"/>
              <w:rPr>
                <w:rFonts w:ascii="Arial" w:hAnsi="Arial" w:cs="Arial"/>
                <w:bCs/>
                <w:sz w:val="22"/>
              </w:rPr>
            </w:pPr>
            <w:r>
              <w:rPr>
                <w:rFonts w:ascii="Arial" w:hAnsi="Arial" w:cs="Arial"/>
                <w:bCs/>
                <w:sz w:val="22"/>
              </w:rPr>
              <w:t>4.297</w:t>
            </w:r>
          </w:p>
        </w:tc>
      </w:tr>
      <w:tr w:rsidR="0054207F" w:rsidRPr="006C05FA" w14:paraId="41E61169"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tcPr>
          <w:p w14:paraId="7DB8AC6B" w14:textId="77777777" w:rsidR="0054207F" w:rsidRPr="006C05FA" w:rsidRDefault="0054207F" w:rsidP="008D037B">
            <w:pPr>
              <w:rPr>
                <w:rFonts w:ascii="Arial" w:hAnsi="Arial" w:cs="Arial"/>
                <w:bCs/>
                <w:sz w:val="22"/>
              </w:rPr>
            </w:pPr>
          </w:p>
          <w:p w14:paraId="30BB8CB8" w14:textId="77777777" w:rsidR="0054207F" w:rsidRPr="006C05FA" w:rsidRDefault="0054207F" w:rsidP="008D037B">
            <w:pPr>
              <w:rPr>
                <w:rFonts w:ascii="Arial" w:hAnsi="Arial" w:cs="Arial"/>
                <w:bCs/>
                <w:sz w:val="22"/>
              </w:rPr>
            </w:pPr>
            <w:r w:rsidRPr="006C05FA">
              <w:rPr>
                <w:rFonts w:ascii="Arial" w:hAnsi="Arial" w:cs="Arial"/>
                <w:bCs/>
                <w:sz w:val="22"/>
              </w:rPr>
              <w:t>Prihodi za posebne namjene</w:t>
            </w:r>
          </w:p>
        </w:tc>
        <w:tc>
          <w:tcPr>
            <w:tcW w:w="1530" w:type="dxa"/>
            <w:tcBorders>
              <w:top w:val="single" w:sz="4" w:space="0" w:color="auto"/>
              <w:left w:val="single" w:sz="4" w:space="0" w:color="auto"/>
              <w:bottom w:val="single" w:sz="4" w:space="0" w:color="auto"/>
              <w:right w:val="single" w:sz="4" w:space="0" w:color="auto"/>
            </w:tcBorders>
            <w:vAlign w:val="center"/>
          </w:tcPr>
          <w:p w14:paraId="26122E76" w14:textId="77777777" w:rsidR="0054207F" w:rsidRPr="006C05FA" w:rsidRDefault="0054207F" w:rsidP="008D037B">
            <w:pPr>
              <w:jc w:val="right"/>
              <w:rPr>
                <w:rFonts w:ascii="Arial" w:hAnsi="Arial" w:cs="Arial"/>
                <w:bCs/>
                <w:sz w:val="22"/>
              </w:rPr>
            </w:pPr>
          </w:p>
          <w:p w14:paraId="228D2083" w14:textId="77777777" w:rsidR="0054207F" w:rsidRPr="006C05FA" w:rsidRDefault="0054207F" w:rsidP="008D037B">
            <w:pPr>
              <w:jc w:val="right"/>
              <w:rPr>
                <w:rFonts w:ascii="Arial" w:hAnsi="Arial" w:cs="Arial"/>
                <w:bCs/>
                <w:sz w:val="22"/>
              </w:rPr>
            </w:pPr>
          </w:p>
          <w:p w14:paraId="1B250B8C" w14:textId="77777777" w:rsidR="0054207F" w:rsidRPr="006C05FA" w:rsidRDefault="0054207F" w:rsidP="00D65FCA">
            <w:pPr>
              <w:rPr>
                <w:rFonts w:ascii="Arial" w:hAnsi="Arial" w:cs="Arial"/>
                <w:bCs/>
                <w:sz w:val="22"/>
              </w:rPr>
            </w:pPr>
            <w:r w:rsidRPr="006C05FA">
              <w:rPr>
                <w:rFonts w:ascii="Arial" w:hAnsi="Arial" w:cs="Arial"/>
                <w:bCs/>
                <w:sz w:val="22"/>
              </w:rPr>
              <w:t>4.9.000001</w:t>
            </w:r>
          </w:p>
        </w:tc>
        <w:tc>
          <w:tcPr>
            <w:tcW w:w="1418" w:type="dxa"/>
            <w:tcBorders>
              <w:top w:val="single" w:sz="4" w:space="0" w:color="auto"/>
              <w:left w:val="single" w:sz="4" w:space="0" w:color="auto"/>
              <w:bottom w:val="single" w:sz="4" w:space="0" w:color="auto"/>
              <w:right w:val="single" w:sz="4" w:space="0" w:color="auto"/>
            </w:tcBorders>
          </w:tcPr>
          <w:p w14:paraId="7738B80C" w14:textId="77777777" w:rsidR="0054207F" w:rsidRPr="006C05FA" w:rsidRDefault="0054207F" w:rsidP="00D65FCA">
            <w:pPr>
              <w:jc w:val="center"/>
              <w:rPr>
                <w:rFonts w:ascii="Arial" w:hAnsi="Arial" w:cs="Arial"/>
                <w:bCs/>
                <w:sz w:val="22"/>
              </w:rPr>
            </w:pPr>
          </w:p>
          <w:p w14:paraId="55F99B6B" w14:textId="77777777" w:rsidR="0054207F" w:rsidRPr="006C05FA" w:rsidRDefault="0054207F" w:rsidP="00D65FCA">
            <w:pPr>
              <w:jc w:val="center"/>
              <w:rPr>
                <w:rFonts w:ascii="Arial" w:hAnsi="Arial" w:cs="Arial"/>
                <w:bCs/>
                <w:sz w:val="22"/>
              </w:rPr>
            </w:pPr>
          </w:p>
          <w:p w14:paraId="63CC49D6" w14:textId="22F6D74F" w:rsidR="0054207F" w:rsidRPr="006C05FA" w:rsidRDefault="00D65FCA" w:rsidP="00D65FCA">
            <w:pPr>
              <w:jc w:val="center"/>
              <w:rPr>
                <w:rFonts w:ascii="Arial" w:hAnsi="Arial" w:cs="Arial"/>
                <w:bCs/>
                <w:sz w:val="22"/>
              </w:rPr>
            </w:pPr>
            <w:r>
              <w:rPr>
                <w:rFonts w:ascii="Arial" w:hAnsi="Arial" w:cs="Arial"/>
                <w:bCs/>
                <w:sz w:val="22"/>
              </w:rPr>
              <w:t>23.875</w:t>
            </w:r>
          </w:p>
        </w:tc>
        <w:tc>
          <w:tcPr>
            <w:tcW w:w="1446" w:type="dxa"/>
            <w:tcBorders>
              <w:top w:val="single" w:sz="4" w:space="0" w:color="auto"/>
              <w:left w:val="single" w:sz="4" w:space="0" w:color="auto"/>
              <w:bottom w:val="single" w:sz="4" w:space="0" w:color="auto"/>
              <w:right w:val="single" w:sz="4" w:space="0" w:color="auto"/>
            </w:tcBorders>
            <w:vAlign w:val="center"/>
          </w:tcPr>
          <w:p w14:paraId="2F397B26" w14:textId="77777777" w:rsidR="0054207F" w:rsidRPr="006C05FA" w:rsidRDefault="0054207F" w:rsidP="00D65FCA">
            <w:pPr>
              <w:jc w:val="center"/>
              <w:rPr>
                <w:rFonts w:ascii="Arial" w:hAnsi="Arial" w:cs="Arial"/>
                <w:bCs/>
                <w:sz w:val="22"/>
              </w:rPr>
            </w:pPr>
          </w:p>
          <w:p w14:paraId="4B362391" w14:textId="77777777" w:rsidR="0054207F" w:rsidRPr="006C05FA" w:rsidRDefault="0054207F" w:rsidP="00D65FCA">
            <w:pPr>
              <w:jc w:val="center"/>
              <w:rPr>
                <w:rFonts w:ascii="Arial" w:hAnsi="Arial" w:cs="Arial"/>
                <w:bCs/>
                <w:sz w:val="22"/>
              </w:rPr>
            </w:pPr>
          </w:p>
          <w:p w14:paraId="76FF4571" w14:textId="164D5A9F" w:rsidR="0054207F" w:rsidRPr="006C05FA" w:rsidRDefault="00D65FCA" w:rsidP="00D65FCA">
            <w:pPr>
              <w:jc w:val="center"/>
              <w:rPr>
                <w:rFonts w:ascii="Arial" w:hAnsi="Arial" w:cs="Arial"/>
                <w:bCs/>
                <w:sz w:val="22"/>
              </w:rPr>
            </w:pPr>
            <w:r>
              <w:rPr>
                <w:rFonts w:ascii="Arial" w:hAnsi="Arial" w:cs="Arial"/>
                <w:bCs/>
                <w:sz w:val="22"/>
              </w:rPr>
              <w:t>64.700</w:t>
            </w:r>
          </w:p>
        </w:tc>
        <w:tc>
          <w:tcPr>
            <w:tcW w:w="1989" w:type="dxa"/>
            <w:tcBorders>
              <w:top w:val="single" w:sz="4" w:space="0" w:color="auto"/>
              <w:left w:val="single" w:sz="4" w:space="0" w:color="auto"/>
              <w:bottom w:val="single" w:sz="4" w:space="0" w:color="auto"/>
              <w:right w:val="single" w:sz="4" w:space="0" w:color="auto"/>
            </w:tcBorders>
          </w:tcPr>
          <w:p w14:paraId="3A18031A" w14:textId="77777777" w:rsidR="0054207F" w:rsidRPr="006C05FA" w:rsidRDefault="0054207F" w:rsidP="00D65FCA">
            <w:pPr>
              <w:jc w:val="center"/>
              <w:rPr>
                <w:rFonts w:ascii="Arial" w:hAnsi="Arial" w:cs="Arial"/>
                <w:bCs/>
                <w:sz w:val="22"/>
              </w:rPr>
            </w:pPr>
          </w:p>
          <w:p w14:paraId="463BCA72" w14:textId="77777777" w:rsidR="0054207F" w:rsidRPr="006C05FA" w:rsidRDefault="0054207F" w:rsidP="00D65FCA">
            <w:pPr>
              <w:jc w:val="center"/>
              <w:rPr>
                <w:rFonts w:ascii="Arial" w:hAnsi="Arial" w:cs="Arial"/>
                <w:bCs/>
                <w:sz w:val="22"/>
              </w:rPr>
            </w:pPr>
          </w:p>
          <w:p w14:paraId="7ED2549F" w14:textId="710C247D" w:rsidR="0054207F" w:rsidRPr="006C05FA" w:rsidRDefault="00D65FCA" w:rsidP="00D65FCA">
            <w:pPr>
              <w:jc w:val="center"/>
              <w:rPr>
                <w:rFonts w:ascii="Arial" w:hAnsi="Arial" w:cs="Arial"/>
                <w:bCs/>
                <w:sz w:val="22"/>
              </w:rPr>
            </w:pPr>
            <w:r>
              <w:rPr>
                <w:rFonts w:ascii="Arial" w:hAnsi="Arial" w:cs="Arial"/>
                <w:bCs/>
                <w:sz w:val="22"/>
              </w:rPr>
              <w:t>88.575</w:t>
            </w:r>
          </w:p>
        </w:tc>
        <w:tc>
          <w:tcPr>
            <w:tcW w:w="1701" w:type="dxa"/>
            <w:tcBorders>
              <w:top w:val="single" w:sz="4" w:space="0" w:color="auto"/>
              <w:left w:val="single" w:sz="4" w:space="0" w:color="auto"/>
              <w:bottom w:val="single" w:sz="4" w:space="0" w:color="auto"/>
              <w:right w:val="single" w:sz="4" w:space="0" w:color="auto"/>
            </w:tcBorders>
          </w:tcPr>
          <w:p w14:paraId="66055677" w14:textId="77777777" w:rsidR="0054207F" w:rsidRPr="006C05FA" w:rsidRDefault="0054207F" w:rsidP="00D65FCA">
            <w:pPr>
              <w:jc w:val="center"/>
              <w:rPr>
                <w:rFonts w:ascii="Arial" w:hAnsi="Arial" w:cs="Arial"/>
                <w:bCs/>
                <w:sz w:val="22"/>
              </w:rPr>
            </w:pPr>
          </w:p>
          <w:p w14:paraId="75D2F310" w14:textId="77777777" w:rsidR="0054207F" w:rsidRPr="006C05FA" w:rsidRDefault="0054207F" w:rsidP="00D65FCA">
            <w:pPr>
              <w:jc w:val="center"/>
              <w:rPr>
                <w:rFonts w:ascii="Arial" w:hAnsi="Arial" w:cs="Arial"/>
                <w:bCs/>
                <w:sz w:val="22"/>
              </w:rPr>
            </w:pPr>
          </w:p>
          <w:p w14:paraId="38C392DE" w14:textId="08A5E215" w:rsidR="0054207F" w:rsidRPr="006C05FA" w:rsidRDefault="00D65FCA" w:rsidP="00D65FCA">
            <w:pPr>
              <w:jc w:val="center"/>
              <w:rPr>
                <w:rFonts w:ascii="Arial" w:hAnsi="Arial" w:cs="Arial"/>
                <w:bCs/>
                <w:sz w:val="22"/>
              </w:rPr>
            </w:pPr>
            <w:r>
              <w:rPr>
                <w:rFonts w:ascii="Arial" w:hAnsi="Arial" w:cs="Arial"/>
                <w:bCs/>
                <w:sz w:val="22"/>
              </w:rPr>
              <w:t>88.575</w:t>
            </w:r>
          </w:p>
        </w:tc>
      </w:tr>
      <w:tr w:rsidR="0054207F" w:rsidRPr="006C05FA" w14:paraId="52A77E40" w14:textId="77777777" w:rsidTr="005615F2">
        <w:trPr>
          <w:trHeight w:val="1186"/>
        </w:trPr>
        <w:tc>
          <w:tcPr>
            <w:tcW w:w="2122" w:type="dxa"/>
            <w:tcBorders>
              <w:top w:val="single" w:sz="4" w:space="0" w:color="auto"/>
              <w:left w:val="single" w:sz="4" w:space="0" w:color="auto"/>
              <w:bottom w:val="single" w:sz="4" w:space="0" w:color="auto"/>
              <w:right w:val="single" w:sz="4" w:space="0" w:color="auto"/>
            </w:tcBorders>
          </w:tcPr>
          <w:p w14:paraId="3236BCEA" w14:textId="77777777" w:rsidR="0054207F" w:rsidRPr="006C05FA" w:rsidRDefault="0054207F" w:rsidP="008D037B">
            <w:pPr>
              <w:rPr>
                <w:rFonts w:ascii="Arial" w:hAnsi="Arial" w:cs="Arial"/>
                <w:bCs/>
                <w:sz w:val="22"/>
              </w:rPr>
            </w:pPr>
            <w:r w:rsidRPr="006C05FA">
              <w:rPr>
                <w:rFonts w:ascii="Arial" w:hAnsi="Arial" w:cs="Arial"/>
                <w:bCs/>
                <w:sz w:val="22"/>
              </w:rPr>
              <w:t>Prihodi za decentralizirane funkcije osnovnog obrazovanja</w:t>
            </w:r>
          </w:p>
        </w:tc>
        <w:tc>
          <w:tcPr>
            <w:tcW w:w="1530" w:type="dxa"/>
            <w:tcBorders>
              <w:top w:val="single" w:sz="4" w:space="0" w:color="auto"/>
              <w:left w:val="single" w:sz="4" w:space="0" w:color="auto"/>
              <w:bottom w:val="single" w:sz="4" w:space="0" w:color="auto"/>
              <w:right w:val="single" w:sz="4" w:space="0" w:color="auto"/>
            </w:tcBorders>
          </w:tcPr>
          <w:p w14:paraId="485B9C19" w14:textId="77777777" w:rsidR="00D65FCA" w:rsidRDefault="00D65FCA" w:rsidP="008D037B">
            <w:pPr>
              <w:keepNext/>
              <w:keepLines/>
              <w:spacing w:before="200"/>
              <w:outlineLvl w:val="1"/>
              <w:rPr>
                <w:rFonts w:ascii="Arial" w:hAnsi="Arial" w:cs="Arial"/>
                <w:bCs/>
                <w:sz w:val="22"/>
              </w:rPr>
            </w:pPr>
            <w:bookmarkStart w:id="3" w:name="_Toc116629274"/>
            <w:bookmarkStart w:id="4" w:name="_Toc116629410"/>
          </w:p>
          <w:p w14:paraId="32842F97" w14:textId="4BFD1D58" w:rsidR="0054207F" w:rsidRPr="006C05FA" w:rsidRDefault="0054207F" w:rsidP="008D037B">
            <w:pPr>
              <w:keepNext/>
              <w:keepLines/>
              <w:spacing w:before="200"/>
              <w:outlineLvl w:val="1"/>
              <w:rPr>
                <w:rFonts w:ascii="Arial" w:hAnsi="Arial" w:cs="Arial"/>
                <w:bCs/>
                <w:sz w:val="22"/>
              </w:rPr>
            </w:pPr>
            <w:r w:rsidRPr="006C05FA">
              <w:rPr>
                <w:rFonts w:ascii="Arial" w:hAnsi="Arial" w:cs="Arial"/>
                <w:bCs/>
                <w:sz w:val="22"/>
              </w:rPr>
              <w:t>5.1.001</w:t>
            </w:r>
            <w:bookmarkEnd w:id="3"/>
            <w:bookmarkEnd w:id="4"/>
          </w:p>
        </w:tc>
        <w:tc>
          <w:tcPr>
            <w:tcW w:w="1418" w:type="dxa"/>
            <w:tcBorders>
              <w:top w:val="single" w:sz="4" w:space="0" w:color="auto"/>
              <w:left w:val="single" w:sz="4" w:space="0" w:color="auto"/>
              <w:bottom w:val="single" w:sz="4" w:space="0" w:color="auto"/>
              <w:right w:val="single" w:sz="4" w:space="0" w:color="auto"/>
            </w:tcBorders>
          </w:tcPr>
          <w:p w14:paraId="14228A1A" w14:textId="77777777" w:rsidR="0054207F" w:rsidRPr="006C05FA" w:rsidRDefault="0054207F" w:rsidP="00D65FCA">
            <w:pPr>
              <w:jc w:val="center"/>
              <w:rPr>
                <w:rFonts w:ascii="Arial" w:hAnsi="Arial" w:cs="Arial"/>
                <w:bCs/>
                <w:sz w:val="22"/>
              </w:rPr>
            </w:pPr>
          </w:p>
          <w:p w14:paraId="0C18BD8C" w14:textId="470A1494" w:rsidR="0054207F" w:rsidRDefault="00D65FCA" w:rsidP="00D65FCA">
            <w:pPr>
              <w:jc w:val="center"/>
              <w:rPr>
                <w:rFonts w:ascii="Arial" w:hAnsi="Arial" w:cs="Arial"/>
                <w:bCs/>
                <w:sz w:val="22"/>
              </w:rPr>
            </w:pPr>
            <w:r>
              <w:rPr>
                <w:rFonts w:ascii="Arial" w:hAnsi="Arial" w:cs="Arial"/>
                <w:bCs/>
                <w:sz w:val="22"/>
              </w:rPr>
              <w:t>-3.566</w:t>
            </w:r>
          </w:p>
          <w:p w14:paraId="2C2C5CE2" w14:textId="77777777" w:rsidR="0054207F" w:rsidRPr="006C05FA" w:rsidRDefault="0054207F" w:rsidP="00D65FCA">
            <w:pPr>
              <w:jc w:val="center"/>
              <w:rPr>
                <w:rFonts w:ascii="Arial" w:hAnsi="Arial" w:cs="Arial"/>
                <w:bCs/>
                <w:sz w:val="22"/>
              </w:rPr>
            </w:pPr>
          </w:p>
        </w:tc>
        <w:tc>
          <w:tcPr>
            <w:tcW w:w="1446" w:type="dxa"/>
            <w:tcBorders>
              <w:top w:val="single" w:sz="4" w:space="0" w:color="auto"/>
              <w:left w:val="single" w:sz="4" w:space="0" w:color="auto"/>
              <w:bottom w:val="single" w:sz="4" w:space="0" w:color="auto"/>
              <w:right w:val="single" w:sz="4" w:space="0" w:color="auto"/>
            </w:tcBorders>
          </w:tcPr>
          <w:p w14:paraId="3CF40658" w14:textId="77777777" w:rsidR="0054207F" w:rsidRPr="006C05FA" w:rsidRDefault="0054207F" w:rsidP="00D65FCA">
            <w:pPr>
              <w:jc w:val="center"/>
              <w:rPr>
                <w:rFonts w:ascii="Arial" w:hAnsi="Arial" w:cs="Arial"/>
                <w:bCs/>
                <w:sz w:val="22"/>
              </w:rPr>
            </w:pPr>
          </w:p>
          <w:p w14:paraId="78A4394E" w14:textId="3A1DDDAE" w:rsidR="0054207F" w:rsidRPr="006C05FA" w:rsidRDefault="00D65FCA" w:rsidP="00D65FCA">
            <w:pPr>
              <w:jc w:val="center"/>
              <w:rPr>
                <w:rFonts w:ascii="Arial" w:hAnsi="Arial" w:cs="Arial"/>
                <w:bCs/>
                <w:sz w:val="22"/>
              </w:rPr>
            </w:pPr>
            <w:r>
              <w:rPr>
                <w:rFonts w:ascii="Arial" w:hAnsi="Arial" w:cs="Arial"/>
                <w:bCs/>
                <w:sz w:val="22"/>
              </w:rPr>
              <w:t>144.266</w:t>
            </w:r>
          </w:p>
        </w:tc>
        <w:tc>
          <w:tcPr>
            <w:tcW w:w="1989" w:type="dxa"/>
            <w:tcBorders>
              <w:top w:val="single" w:sz="4" w:space="0" w:color="auto"/>
              <w:left w:val="single" w:sz="4" w:space="0" w:color="auto"/>
              <w:bottom w:val="single" w:sz="4" w:space="0" w:color="auto"/>
              <w:right w:val="single" w:sz="4" w:space="0" w:color="auto"/>
            </w:tcBorders>
          </w:tcPr>
          <w:p w14:paraId="4F374F49" w14:textId="77777777" w:rsidR="0054207F" w:rsidRPr="006C05FA" w:rsidRDefault="0054207F" w:rsidP="00D65FCA">
            <w:pPr>
              <w:jc w:val="center"/>
              <w:rPr>
                <w:rFonts w:ascii="Arial" w:hAnsi="Arial" w:cs="Arial"/>
                <w:bCs/>
                <w:sz w:val="22"/>
              </w:rPr>
            </w:pPr>
          </w:p>
          <w:p w14:paraId="17E9775E" w14:textId="77777777" w:rsidR="0054207F" w:rsidRPr="006C05FA" w:rsidRDefault="0054207F" w:rsidP="00D65FCA">
            <w:pPr>
              <w:jc w:val="center"/>
              <w:rPr>
                <w:rFonts w:ascii="Arial" w:hAnsi="Arial" w:cs="Arial"/>
                <w:bCs/>
                <w:sz w:val="22"/>
              </w:rPr>
            </w:pPr>
            <w:r w:rsidRPr="006C05FA">
              <w:rPr>
                <w:rFonts w:ascii="Arial" w:hAnsi="Arial" w:cs="Arial"/>
                <w:bCs/>
                <w:sz w:val="22"/>
              </w:rPr>
              <w:t>140.700</w:t>
            </w:r>
          </w:p>
        </w:tc>
        <w:tc>
          <w:tcPr>
            <w:tcW w:w="1701" w:type="dxa"/>
            <w:tcBorders>
              <w:top w:val="single" w:sz="4" w:space="0" w:color="auto"/>
              <w:left w:val="single" w:sz="4" w:space="0" w:color="auto"/>
              <w:bottom w:val="single" w:sz="4" w:space="0" w:color="auto"/>
              <w:right w:val="single" w:sz="4" w:space="0" w:color="auto"/>
            </w:tcBorders>
          </w:tcPr>
          <w:p w14:paraId="72950E70" w14:textId="77777777" w:rsidR="0054207F" w:rsidRPr="006C05FA" w:rsidRDefault="0054207F" w:rsidP="00D65FCA">
            <w:pPr>
              <w:jc w:val="center"/>
              <w:rPr>
                <w:rFonts w:ascii="Arial" w:hAnsi="Arial" w:cs="Arial"/>
                <w:bCs/>
                <w:sz w:val="22"/>
              </w:rPr>
            </w:pPr>
          </w:p>
          <w:p w14:paraId="5B57CEDB" w14:textId="77777777" w:rsidR="0054207F" w:rsidRPr="006C05FA" w:rsidRDefault="0054207F" w:rsidP="00D65FCA">
            <w:pPr>
              <w:jc w:val="center"/>
              <w:rPr>
                <w:rFonts w:ascii="Arial" w:hAnsi="Arial" w:cs="Arial"/>
                <w:bCs/>
                <w:sz w:val="22"/>
              </w:rPr>
            </w:pPr>
            <w:r w:rsidRPr="006C05FA">
              <w:rPr>
                <w:rFonts w:ascii="Arial" w:hAnsi="Arial" w:cs="Arial"/>
                <w:bCs/>
                <w:sz w:val="22"/>
              </w:rPr>
              <w:t>140.700</w:t>
            </w:r>
          </w:p>
        </w:tc>
      </w:tr>
      <w:tr w:rsidR="0054207F" w:rsidRPr="006C05FA" w14:paraId="5E2FC4F8"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bottom"/>
          </w:tcPr>
          <w:p w14:paraId="7EA33D28" w14:textId="77777777" w:rsidR="0054207F" w:rsidRPr="006C05FA" w:rsidRDefault="0054207F" w:rsidP="008D037B">
            <w:pPr>
              <w:rPr>
                <w:rFonts w:ascii="Arial" w:hAnsi="Arial" w:cs="Arial"/>
                <w:bCs/>
                <w:sz w:val="22"/>
              </w:rPr>
            </w:pPr>
            <w:r w:rsidRPr="006C05FA">
              <w:rPr>
                <w:rFonts w:ascii="Arial" w:hAnsi="Arial" w:cs="Arial"/>
                <w:bCs/>
                <w:sz w:val="22"/>
              </w:rPr>
              <w:t>Pomoći korisnika</w:t>
            </w:r>
          </w:p>
        </w:tc>
        <w:tc>
          <w:tcPr>
            <w:tcW w:w="1530" w:type="dxa"/>
            <w:tcBorders>
              <w:top w:val="single" w:sz="4" w:space="0" w:color="auto"/>
              <w:left w:val="single" w:sz="4" w:space="0" w:color="auto"/>
              <w:bottom w:val="single" w:sz="4" w:space="0" w:color="auto"/>
              <w:right w:val="single" w:sz="4" w:space="0" w:color="auto"/>
            </w:tcBorders>
            <w:vAlign w:val="bottom"/>
          </w:tcPr>
          <w:p w14:paraId="576E148D" w14:textId="77777777" w:rsidR="0054207F" w:rsidRPr="006C05FA" w:rsidRDefault="0054207F" w:rsidP="008D037B">
            <w:pPr>
              <w:keepNext/>
              <w:keepLines/>
              <w:spacing w:before="200"/>
              <w:outlineLvl w:val="1"/>
              <w:rPr>
                <w:rFonts w:ascii="Arial" w:hAnsi="Arial" w:cs="Arial"/>
                <w:bCs/>
                <w:sz w:val="22"/>
              </w:rPr>
            </w:pPr>
            <w:bookmarkStart w:id="5" w:name="_Toc116629275"/>
            <w:bookmarkStart w:id="6" w:name="_Toc116629411"/>
            <w:r w:rsidRPr="006C05FA">
              <w:rPr>
                <w:rFonts w:ascii="Arial" w:hAnsi="Arial" w:cs="Arial"/>
                <w:bCs/>
                <w:sz w:val="22"/>
              </w:rPr>
              <w:t>5.9.000001</w:t>
            </w:r>
            <w:bookmarkEnd w:id="5"/>
            <w:bookmarkEnd w:id="6"/>
          </w:p>
        </w:tc>
        <w:tc>
          <w:tcPr>
            <w:tcW w:w="1418" w:type="dxa"/>
            <w:tcBorders>
              <w:top w:val="single" w:sz="4" w:space="0" w:color="auto"/>
              <w:left w:val="single" w:sz="4" w:space="0" w:color="auto"/>
              <w:bottom w:val="single" w:sz="4" w:space="0" w:color="auto"/>
              <w:right w:val="single" w:sz="4" w:space="0" w:color="auto"/>
            </w:tcBorders>
            <w:vAlign w:val="bottom"/>
          </w:tcPr>
          <w:p w14:paraId="59848758" w14:textId="352AF22F" w:rsidR="0054207F" w:rsidRPr="006C05FA" w:rsidRDefault="00D65FCA" w:rsidP="00D65FCA">
            <w:pPr>
              <w:jc w:val="center"/>
              <w:rPr>
                <w:rFonts w:ascii="Arial" w:hAnsi="Arial" w:cs="Arial"/>
                <w:bCs/>
                <w:sz w:val="22"/>
              </w:rPr>
            </w:pPr>
            <w:r>
              <w:rPr>
                <w:rFonts w:ascii="Arial" w:hAnsi="Arial" w:cs="Arial"/>
                <w:bCs/>
                <w:sz w:val="22"/>
              </w:rPr>
              <w:t>3.93</w:t>
            </w:r>
            <w:r w:rsidR="00201714">
              <w:rPr>
                <w:rFonts w:ascii="Arial" w:hAnsi="Arial" w:cs="Arial"/>
                <w:bCs/>
                <w:sz w:val="22"/>
              </w:rPr>
              <w:t>2</w:t>
            </w:r>
          </w:p>
        </w:tc>
        <w:tc>
          <w:tcPr>
            <w:tcW w:w="1446" w:type="dxa"/>
            <w:tcBorders>
              <w:top w:val="single" w:sz="4" w:space="0" w:color="auto"/>
              <w:left w:val="single" w:sz="4" w:space="0" w:color="auto"/>
              <w:bottom w:val="single" w:sz="4" w:space="0" w:color="auto"/>
              <w:right w:val="single" w:sz="4" w:space="0" w:color="auto"/>
            </w:tcBorders>
            <w:vAlign w:val="bottom"/>
          </w:tcPr>
          <w:p w14:paraId="4C491841" w14:textId="27E12A3E" w:rsidR="0054207F" w:rsidRPr="006C05FA" w:rsidRDefault="00D65FCA" w:rsidP="00D65FCA">
            <w:pPr>
              <w:jc w:val="center"/>
              <w:rPr>
                <w:rFonts w:ascii="Arial" w:hAnsi="Arial" w:cs="Arial"/>
                <w:bCs/>
                <w:sz w:val="22"/>
              </w:rPr>
            </w:pPr>
            <w:r>
              <w:rPr>
                <w:rFonts w:ascii="Arial" w:hAnsi="Arial" w:cs="Arial"/>
                <w:bCs/>
                <w:sz w:val="22"/>
              </w:rPr>
              <w:t>125.385</w:t>
            </w:r>
          </w:p>
        </w:tc>
        <w:tc>
          <w:tcPr>
            <w:tcW w:w="1989" w:type="dxa"/>
            <w:tcBorders>
              <w:top w:val="single" w:sz="4" w:space="0" w:color="auto"/>
              <w:left w:val="single" w:sz="4" w:space="0" w:color="auto"/>
              <w:bottom w:val="single" w:sz="4" w:space="0" w:color="auto"/>
              <w:right w:val="single" w:sz="4" w:space="0" w:color="auto"/>
            </w:tcBorders>
            <w:vAlign w:val="bottom"/>
          </w:tcPr>
          <w:p w14:paraId="2B3454EC" w14:textId="423644FD" w:rsidR="0054207F" w:rsidRPr="006C05FA" w:rsidRDefault="00D65FCA" w:rsidP="00D65FCA">
            <w:pPr>
              <w:jc w:val="center"/>
              <w:rPr>
                <w:rFonts w:ascii="Arial" w:hAnsi="Arial" w:cs="Arial"/>
                <w:bCs/>
                <w:sz w:val="22"/>
              </w:rPr>
            </w:pPr>
            <w:r>
              <w:rPr>
                <w:rFonts w:ascii="Arial" w:hAnsi="Arial" w:cs="Arial"/>
                <w:bCs/>
                <w:sz w:val="22"/>
              </w:rPr>
              <w:t>129.317</w:t>
            </w:r>
          </w:p>
        </w:tc>
        <w:tc>
          <w:tcPr>
            <w:tcW w:w="1701" w:type="dxa"/>
            <w:tcBorders>
              <w:top w:val="single" w:sz="4" w:space="0" w:color="auto"/>
              <w:left w:val="single" w:sz="4" w:space="0" w:color="auto"/>
              <w:bottom w:val="single" w:sz="4" w:space="0" w:color="auto"/>
              <w:right w:val="single" w:sz="4" w:space="0" w:color="auto"/>
            </w:tcBorders>
            <w:vAlign w:val="bottom"/>
          </w:tcPr>
          <w:p w14:paraId="11AABD60" w14:textId="1338579F" w:rsidR="0054207F" w:rsidRPr="006C05FA" w:rsidRDefault="00D65FCA" w:rsidP="00D65FCA">
            <w:pPr>
              <w:jc w:val="center"/>
              <w:rPr>
                <w:rFonts w:ascii="Arial" w:hAnsi="Arial" w:cs="Arial"/>
                <w:bCs/>
                <w:sz w:val="22"/>
              </w:rPr>
            </w:pPr>
            <w:r>
              <w:rPr>
                <w:rFonts w:ascii="Arial" w:hAnsi="Arial" w:cs="Arial"/>
                <w:bCs/>
                <w:sz w:val="22"/>
              </w:rPr>
              <w:t>129.317</w:t>
            </w:r>
          </w:p>
        </w:tc>
      </w:tr>
      <w:tr w:rsidR="0054207F" w:rsidRPr="006C05FA" w14:paraId="647F4F05"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tcPr>
          <w:p w14:paraId="69A447AA" w14:textId="77777777" w:rsidR="0054207F" w:rsidRPr="006C05FA" w:rsidRDefault="0054207F" w:rsidP="008D037B">
            <w:pPr>
              <w:rPr>
                <w:rFonts w:ascii="Arial" w:hAnsi="Arial" w:cs="Arial"/>
                <w:bCs/>
                <w:sz w:val="22"/>
              </w:rPr>
            </w:pPr>
            <w:r w:rsidRPr="006C05FA">
              <w:rPr>
                <w:rFonts w:ascii="Arial" w:hAnsi="Arial" w:cs="Arial"/>
                <w:bCs/>
                <w:sz w:val="22"/>
              </w:rPr>
              <w:lastRenderedPageBreak/>
              <w:t>Pomoći -  državna riznica</w:t>
            </w:r>
          </w:p>
        </w:tc>
        <w:tc>
          <w:tcPr>
            <w:tcW w:w="1530" w:type="dxa"/>
            <w:tcBorders>
              <w:top w:val="single" w:sz="4" w:space="0" w:color="auto"/>
              <w:left w:val="single" w:sz="4" w:space="0" w:color="auto"/>
              <w:bottom w:val="single" w:sz="4" w:space="0" w:color="auto"/>
              <w:right w:val="single" w:sz="4" w:space="0" w:color="auto"/>
            </w:tcBorders>
          </w:tcPr>
          <w:p w14:paraId="5E5E4256" w14:textId="77777777" w:rsidR="0054207F" w:rsidRPr="006C05FA" w:rsidRDefault="0054207F" w:rsidP="008D037B">
            <w:pPr>
              <w:keepNext/>
              <w:keepLines/>
              <w:spacing w:before="200"/>
              <w:outlineLvl w:val="1"/>
              <w:rPr>
                <w:rFonts w:ascii="Arial" w:hAnsi="Arial" w:cs="Arial"/>
                <w:bCs/>
                <w:sz w:val="22"/>
              </w:rPr>
            </w:pPr>
            <w:bookmarkStart w:id="7" w:name="_Toc116629276"/>
            <w:bookmarkStart w:id="8" w:name="_Toc116629412"/>
            <w:r w:rsidRPr="006C05FA">
              <w:rPr>
                <w:rFonts w:ascii="Arial" w:hAnsi="Arial" w:cs="Arial"/>
                <w:bCs/>
                <w:sz w:val="22"/>
              </w:rPr>
              <w:t>5.9.000003</w:t>
            </w:r>
            <w:bookmarkEnd w:id="7"/>
            <w:bookmarkEnd w:id="8"/>
          </w:p>
        </w:tc>
        <w:tc>
          <w:tcPr>
            <w:tcW w:w="1418" w:type="dxa"/>
            <w:tcBorders>
              <w:top w:val="single" w:sz="4" w:space="0" w:color="auto"/>
              <w:left w:val="single" w:sz="4" w:space="0" w:color="auto"/>
              <w:bottom w:val="single" w:sz="4" w:space="0" w:color="auto"/>
              <w:right w:val="single" w:sz="4" w:space="0" w:color="auto"/>
            </w:tcBorders>
            <w:vAlign w:val="center"/>
          </w:tcPr>
          <w:p w14:paraId="6123C790" w14:textId="77777777" w:rsidR="0054207F" w:rsidRPr="006C05FA" w:rsidRDefault="0054207F" w:rsidP="008D037B">
            <w:pPr>
              <w:jc w:val="right"/>
              <w:rPr>
                <w:rFonts w:ascii="Arial" w:hAnsi="Arial" w:cs="Arial"/>
                <w:bCs/>
                <w:sz w:val="22"/>
              </w:rPr>
            </w:pPr>
            <w:r w:rsidRPr="006C05FA">
              <w:rPr>
                <w:rFonts w:ascii="Arial" w:hAnsi="Arial" w:cs="Arial"/>
                <w:bCs/>
                <w:sz w:val="22"/>
              </w:rPr>
              <w:t>0,00</w:t>
            </w:r>
          </w:p>
        </w:tc>
        <w:tc>
          <w:tcPr>
            <w:tcW w:w="1446" w:type="dxa"/>
            <w:tcBorders>
              <w:top w:val="single" w:sz="4" w:space="0" w:color="auto"/>
              <w:left w:val="single" w:sz="4" w:space="0" w:color="auto"/>
              <w:bottom w:val="single" w:sz="4" w:space="0" w:color="auto"/>
              <w:right w:val="single" w:sz="4" w:space="0" w:color="auto"/>
            </w:tcBorders>
            <w:vAlign w:val="center"/>
          </w:tcPr>
          <w:p w14:paraId="34ABD5DA" w14:textId="73916427" w:rsidR="0054207F" w:rsidRPr="006C05FA" w:rsidRDefault="00D65FCA" w:rsidP="008D037B">
            <w:pPr>
              <w:jc w:val="right"/>
              <w:rPr>
                <w:rFonts w:ascii="Arial" w:hAnsi="Arial" w:cs="Arial"/>
                <w:bCs/>
                <w:sz w:val="22"/>
              </w:rPr>
            </w:pPr>
            <w:r>
              <w:rPr>
                <w:rFonts w:ascii="Arial" w:hAnsi="Arial" w:cs="Arial"/>
                <w:bCs/>
                <w:sz w:val="22"/>
              </w:rPr>
              <w:t>836.000</w:t>
            </w:r>
          </w:p>
        </w:tc>
        <w:tc>
          <w:tcPr>
            <w:tcW w:w="1989" w:type="dxa"/>
            <w:tcBorders>
              <w:top w:val="single" w:sz="4" w:space="0" w:color="auto"/>
              <w:left w:val="single" w:sz="4" w:space="0" w:color="auto"/>
              <w:bottom w:val="single" w:sz="4" w:space="0" w:color="auto"/>
              <w:right w:val="single" w:sz="4" w:space="0" w:color="auto"/>
            </w:tcBorders>
            <w:vAlign w:val="center"/>
          </w:tcPr>
          <w:p w14:paraId="3F37CD4F" w14:textId="3F94F574" w:rsidR="0054207F" w:rsidRPr="006C05FA" w:rsidRDefault="00D65FCA" w:rsidP="008D037B">
            <w:pPr>
              <w:jc w:val="right"/>
              <w:rPr>
                <w:rFonts w:ascii="Arial" w:hAnsi="Arial" w:cs="Arial"/>
                <w:bCs/>
                <w:sz w:val="22"/>
              </w:rPr>
            </w:pPr>
            <w:r>
              <w:rPr>
                <w:rFonts w:ascii="Arial" w:hAnsi="Arial" w:cs="Arial"/>
                <w:bCs/>
                <w:sz w:val="22"/>
              </w:rPr>
              <w:t>836.000</w:t>
            </w:r>
          </w:p>
        </w:tc>
        <w:tc>
          <w:tcPr>
            <w:tcW w:w="1701" w:type="dxa"/>
            <w:tcBorders>
              <w:top w:val="single" w:sz="4" w:space="0" w:color="auto"/>
              <w:left w:val="single" w:sz="4" w:space="0" w:color="auto"/>
              <w:bottom w:val="single" w:sz="4" w:space="0" w:color="auto"/>
              <w:right w:val="single" w:sz="4" w:space="0" w:color="auto"/>
            </w:tcBorders>
            <w:vAlign w:val="center"/>
          </w:tcPr>
          <w:p w14:paraId="5ACC239E" w14:textId="667809E4" w:rsidR="0054207F" w:rsidRPr="006C05FA" w:rsidRDefault="00D65FCA" w:rsidP="008D037B">
            <w:pPr>
              <w:jc w:val="right"/>
              <w:rPr>
                <w:rFonts w:ascii="Arial" w:hAnsi="Arial" w:cs="Arial"/>
                <w:bCs/>
                <w:sz w:val="22"/>
              </w:rPr>
            </w:pPr>
            <w:r>
              <w:rPr>
                <w:rFonts w:ascii="Arial" w:hAnsi="Arial" w:cs="Arial"/>
                <w:bCs/>
                <w:sz w:val="22"/>
              </w:rPr>
              <w:t>836.000</w:t>
            </w:r>
          </w:p>
        </w:tc>
      </w:tr>
      <w:tr w:rsidR="0054207F" w:rsidRPr="006C05FA" w14:paraId="6250986F"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tcPr>
          <w:p w14:paraId="03075EDE" w14:textId="77777777" w:rsidR="0054207F" w:rsidRPr="006C05FA" w:rsidRDefault="0054207F" w:rsidP="008D037B">
            <w:pPr>
              <w:rPr>
                <w:rFonts w:ascii="Arial" w:hAnsi="Arial" w:cs="Arial"/>
                <w:bCs/>
                <w:sz w:val="22"/>
              </w:rPr>
            </w:pPr>
            <w:r w:rsidRPr="006C05FA">
              <w:rPr>
                <w:rFonts w:ascii="Arial" w:hAnsi="Arial" w:cs="Arial"/>
                <w:bCs/>
                <w:sz w:val="22"/>
              </w:rPr>
              <w:t>Donacije</w:t>
            </w:r>
          </w:p>
        </w:tc>
        <w:tc>
          <w:tcPr>
            <w:tcW w:w="1530" w:type="dxa"/>
            <w:tcBorders>
              <w:top w:val="single" w:sz="4" w:space="0" w:color="auto"/>
              <w:left w:val="single" w:sz="4" w:space="0" w:color="auto"/>
              <w:bottom w:val="single" w:sz="4" w:space="0" w:color="auto"/>
              <w:right w:val="single" w:sz="4" w:space="0" w:color="auto"/>
            </w:tcBorders>
            <w:vAlign w:val="center"/>
          </w:tcPr>
          <w:p w14:paraId="4CCF1B47" w14:textId="77777777" w:rsidR="0054207F" w:rsidRPr="006C05FA" w:rsidRDefault="0054207F" w:rsidP="008D037B">
            <w:pPr>
              <w:keepNext/>
              <w:keepLines/>
              <w:spacing w:before="200"/>
              <w:outlineLvl w:val="1"/>
              <w:rPr>
                <w:rFonts w:ascii="Arial" w:hAnsi="Arial" w:cs="Arial"/>
                <w:bCs/>
                <w:sz w:val="22"/>
              </w:rPr>
            </w:pPr>
            <w:bookmarkStart w:id="9" w:name="_Toc116629277"/>
            <w:bookmarkStart w:id="10" w:name="_Toc116629413"/>
            <w:r w:rsidRPr="006C05FA">
              <w:rPr>
                <w:rFonts w:ascii="Arial" w:hAnsi="Arial" w:cs="Arial"/>
                <w:bCs/>
                <w:sz w:val="22"/>
              </w:rPr>
              <w:t>6.9.000001</w:t>
            </w:r>
            <w:bookmarkEnd w:id="9"/>
            <w:bookmarkEnd w:id="10"/>
          </w:p>
        </w:tc>
        <w:tc>
          <w:tcPr>
            <w:tcW w:w="1418" w:type="dxa"/>
            <w:tcBorders>
              <w:top w:val="single" w:sz="4" w:space="0" w:color="auto"/>
              <w:left w:val="single" w:sz="4" w:space="0" w:color="auto"/>
              <w:bottom w:val="single" w:sz="4" w:space="0" w:color="auto"/>
              <w:right w:val="single" w:sz="4" w:space="0" w:color="auto"/>
            </w:tcBorders>
            <w:vAlign w:val="center"/>
          </w:tcPr>
          <w:p w14:paraId="40564837" w14:textId="35A744A6" w:rsidR="0054207F" w:rsidRPr="006C05FA" w:rsidRDefault="00D65FCA" w:rsidP="008D037B">
            <w:pPr>
              <w:jc w:val="right"/>
              <w:rPr>
                <w:rFonts w:ascii="Arial" w:hAnsi="Arial" w:cs="Arial"/>
                <w:bCs/>
                <w:sz w:val="22"/>
              </w:rPr>
            </w:pPr>
            <w:r>
              <w:rPr>
                <w:rFonts w:ascii="Arial" w:hAnsi="Arial" w:cs="Arial"/>
                <w:bCs/>
                <w:sz w:val="22"/>
              </w:rPr>
              <w:t>1.880</w:t>
            </w:r>
          </w:p>
        </w:tc>
        <w:tc>
          <w:tcPr>
            <w:tcW w:w="1446" w:type="dxa"/>
            <w:tcBorders>
              <w:top w:val="single" w:sz="4" w:space="0" w:color="auto"/>
              <w:left w:val="single" w:sz="4" w:space="0" w:color="auto"/>
              <w:bottom w:val="single" w:sz="4" w:space="0" w:color="auto"/>
              <w:right w:val="single" w:sz="4" w:space="0" w:color="auto"/>
            </w:tcBorders>
            <w:vAlign w:val="center"/>
          </w:tcPr>
          <w:p w14:paraId="491D3328" w14:textId="0EF4AEB1" w:rsidR="0054207F" w:rsidRPr="006C05FA" w:rsidRDefault="00D65FCA" w:rsidP="008D037B">
            <w:pPr>
              <w:jc w:val="right"/>
              <w:rPr>
                <w:rFonts w:ascii="Arial" w:hAnsi="Arial" w:cs="Arial"/>
                <w:bCs/>
                <w:sz w:val="22"/>
              </w:rPr>
            </w:pPr>
            <w:r>
              <w:rPr>
                <w:rFonts w:ascii="Arial" w:hAnsi="Arial" w:cs="Arial"/>
                <w:bCs/>
                <w:sz w:val="22"/>
              </w:rPr>
              <w:t>2.220</w:t>
            </w:r>
          </w:p>
        </w:tc>
        <w:tc>
          <w:tcPr>
            <w:tcW w:w="1989" w:type="dxa"/>
            <w:tcBorders>
              <w:top w:val="single" w:sz="4" w:space="0" w:color="auto"/>
              <w:left w:val="single" w:sz="4" w:space="0" w:color="auto"/>
              <w:bottom w:val="single" w:sz="4" w:space="0" w:color="auto"/>
              <w:right w:val="single" w:sz="4" w:space="0" w:color="auto"/>
            </w:tcBorders>
            <w:vAlign w:val="center"/>
          </w:tcPr>
          <w:p w14:paraId="004062D2" w14:textId="470A8AF9" w:rsidR="0054207F" w:rsidRPr="006C05FA" w:rsidRDefault="00201714" w:rsidP="008D037B">
            <w:pPr>
              <w:jc w:val="right"/>
              <w:rPr>
                <w:rFonts w:ascii="Arial" w:hAnsi="Arial" w:cs="Arial"/>
                <w:bCs/>
                <w:sz w:val="22"/>
              </w:rPr>
            </w:pPr>
            <w:r>
              <w:rPr>
                <w:rFonts w:ascii="Arial" w:hAnsi="Arial" w:cs="Arial"/>
                <w:bCs/>
                <w:sz w:val="22"/>
              </w:rPr>
              <w:t>4.100</w:t>
            </w:r>
          </w:p>
        </w:tc>
        <w:tc>
          <w:tcPr>
            <w:tcW w:w="1701" w:type="dxa"/>
            <w:tcBorders>
              <w:top w:val="single" w:sz="4" w:space="0" w:color="auto"/>
              <w:left w:val="single" w:sz="4" w:space="0" w:color="auto"/>
              <w:bottom w:val="single" w:sz="4" w:space="0" w:color="auto"/>
              <w:right w:val="single" w:sz="4" w:space="0" w:color="auto"/>
            </w:tcBorders>
            <w:vAlign w:val="center"/>
          </w:tcPr>
          <w:p w14:paraId="411BCB3C" w14:textId="24140D1C" w:rsidR="0054207F" w:rsidRPr="006C05FA" w:rsidRDefault="00201714" w:rsidP="008D037B">
            <w:pPr>
              <w:jc w:val="right"/>
              <w:rPr>
                <w:rFonts w:ascii="Arial" w:hAnsi="Arial" w:cs="Arial"/>
                <w:bCs/>
                <w:sz w:val="22"/>
              </w:rPr>
            </w:pPr>
            <w:r>
              <w:rPr>
                <w:rFonts w:ascii="Arial" w:hAnsi="Arial" w:cs="Arial"/>
                <w:bCs/>
                <w:sz w:val="22"/>
              </w:rPr>
              <w:t>4.100</w:t>
            </w:r>
          </w:p>
        </w:tc>
      </w:tr>
      <w:tr w:rsidR="0054207F" w:rsidRPr="006C05FA" w14:paraId="0E912997"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tcPr>
          <w:p w14:paraId="48F4C82B" w14:textId="77777777" w:rsidR="0054207F" w:rsidRPr="006C05FA" w:rsidRDefault="0054207F" w:rsidP="008D037B">
            <w:pPr>
              <w:rPr>
                <w:rFonts w:ascii="Arial" w:hAnsi="Arial" w:cs="Arial"/>
                <w:bCs/>
                <w:sz w:val="22"/>
              </w:rPr>
            </w:pPr>
            <w:r w:rsidRPr="006C05FA">
              <w:rPr>
                <w:rFonts w:ascii="Arial" w:hAnsi="Arial" w:cs="Arial"/>
                <w:bCs/>
                <w:sz w:val="22"/>
              </w:rPr>
              <w:t>Prihodi od imovine</w:t>
            </w:r>
          </w:p>
        </w:tc>
        <w:tc>
          <w:tcPr>
            <w:tcW w:w="1530" w:type="dxa"/>
            <w:tcBorders>
              <w:top w:val="single" w:sz="4" w:space="0" w:color="auto"/>
              <w:left w:val="single" w:sz="4" w:space="0" w:color="auto"/>
              <w:bottom w:val="single" w:sz="4" w:space="0" w:color="auto"/>
              <w:right w:val="single" w:sz="4" w:space="0" w:color="auto"/>
            </w:tcBorders>
            <w:vAlign w:val="center"/>
          </w:tcPr>
          <w:p w14:paraId="71AFFE66" w14:textId="77777777" w:rsidR="0054207F" w:rsidRPr="006C05FA" w:rsidRDefault="0054207F" w:rsidP="008D037B">
            <w:pPr>
              <w:keepNext/>
              <w:keepLines/>
              <w:spacing w:before="200"/>
              <w:outlineLvl w:val="1"/>
              <w:rPr>
                <w:rFonts w:ascii="Arial" w:hAnsi="Arial" w:cs="Arial"/>
                <w:bCs/>
                <w:sz w:val="22"/>
              </w:rPr>
            </w:pPr>
            <w:bookmarkStart w:id="11" w:name="_Toc116629278"/>
            <w:bookmarkStart w:id="12" w:name="_Toc116629414"/>
            <w:r w:rsidRPr="006C05FA">
              <w:rPr>
                <w:rFonts w:ascii="Arial" w:hAnsi="Arial" w:cs="Arial"/>
                <w:bCs/>
                <w:sz w:val="22"/>
              </w:rPr>
              <w:t>7.9.000002</w:t>
            </w:r>
            <w:bookmarkEnd w:id="11"/>
            <w:bookmarkEnd w:id="12"/>
          </w:p>
        </w:tc>
        <w:tc>
          <w:tcPr>
            <w:tcW w:w="1418" w:type="dxa"/>
            <w:tcBorders>
              <w:top w:val="single" w:sz="4" w:space="0" w:color="auto"/>
              <w:left w:val="single" w:sz="4" w:space="0" w:color="auto"/>
              <w:bottom w:val="single" w:sz="4" w:space="0" w:color="auto"/>
              <w:right w:val="single" w:sz="4" w:space="0" w:color="auto"/>
            </w:tcBorders>
            <w:vAlign w:val="center"/>
          </w:tcPr>
          <w:p w14:paraId="07BF74A9" w14:textId="77777777" w:rsidR="0054207F" w:rsidRPr="006C05FA" w:rsidRDefault="0054207F" w:rsidP="008D037B">
            <w:pPr>
              <w:jc w:val="right"/>
              <w:rPr>
                <w:rFonts w:ascii="Arial" w:hAnsi="Arial" w:cs="Arial"/>
                <w:bCs/>
                <w:sz w:val="22"/>
              </w:rPr>
            </w:pPr>
            <w:r w:rsidRPr="006C05FA">
              <w:rPr>
                <w:rFonts w:ascii="Arial" w:hAnsi="Arial" w:cs="Arial"/>
                <w:bCs/>
                <w:sz w:val="22"/>
              </w:rPr>
              <w:t>580</w:t>
            </w:r>
          </w:p>
        </w:tc>
        <w:tc>
          <w:tcPr>
            <w:tcW w:w="1446" w:type="dxa"/>
            <w:tcBorders>
              <w:top w:val="single" w:sz="4" w:space="0" w:color="auto"/>
              <w:left w:val="single" w:sz="4" w:space="0" w:color="auto"/>
              <w:bottom w:val="single" w:sz="4" w:space="0" w:color="auto"/>
              <w:right w:val="single" w:sz="4" w:space="0" w:color="auto"/>
            </w:tcBorders>
            <w:vAlign w:val="center"/>
          </w:tcPr>
          <w:p w14:paraId="56EB368F" w14:textId="77777777" w:rsidR="0054207F" w:rsidRPr="006C05FA" w:rsidRDefault="0054207F" w:rsidP="008D037B">
            <w:pPr>
              <w:jc w:val="right"/>
              <w:rPr>
                <w:rFonts w:ascii="Arial" w:hAnsi="Arial" w:cs="Arial"/>
                <w:bCs/>
                <w:sz w:val="22"/>
              </w:rPr>
            </w:pPr>
            <w:r w:rsidRPr="006C05FA">
              <w:rPr>
                <w:rFonts w:ascii="Arial" w:hAnsi="Arial" w:cs="Arial"/>
                <w:bCs/>
                <w:sz w:val="22"/>
              </w:rPr>
              <w:t>0,00</w:t>
            </w:r>
          </w:p>
        </w:tc>
        <w:tc>
          <w:tcPr>
            <w:tcW w:w="1989" w:type="dxa"/>
            <w:tcBorders>
              <w:top w:val="single" w:sz="4" w:space="0" w:color="auto"/>
              <w:left w:val="single" w:sz="4" w:space="0" w:color="auto"/>
              <w:bottom w:val="single" w:sz="4" w:space="0" w:color="auto"/>
              <w:right w:val="single" w:sz="4" w:space="0" w:color="auto"/>
            </w:tcBorders>
            <w:vAlign w:val="center"/>
          </w:tcPr>
          <w:p w14:paraId="1898EA83" w14:textId="77777777" w:rsidR="0054207F" w:rsidRPr="006C05FA" w:rsidRDefault="0054207F" w:rsidP="008D037B">
            <w:pPr>
              <w:jc w:val="right"/>
              <w:rPr>
                <w:rFonts w:ascii="Arial" w:hAnsi="Arial" w:cs="Arial"/>
                <w:bCs/>
                <w:sz w:val="22"/>
              </w:rPr>
            </w:pPr>
            <w:r w:rsidRPr="006C05FA">
              <w:rPr>
                <w:rFonts w:ascii="Arial" w:hAnsi="Arial" w:cs="Arial"/>
                <w:bCs/>
                <w:sz w:val="22"/>
              </w:rPr>
              <w:t>580</w:t>
            </w:r>
          </w:p>
        </w:tc>
        <w:tc>
          <w:tcPr>
            <w:tcW w:w="1701" w:type="dxa"/>
            <w:tcBorders>
              <w:top w:val="single" w:sz="4" w:space="0" w:color="auto"/>
              <w:left w:val="single" w:sz="4" w:space="0" w:color="auto"/>
              <w:bottom w:val="single" w:sz="4" w:space="0" w:color="auto"/>
              <w:right w:val="single" w:sz="4" w:space="0" w:color="auto"/>
            </w:tcBorders>
            <w:vAlign w:val="center"/>
          </w:tcPr>
          <w:p w14:paraId="3D695FE8" w14:textId="77777777" w:rsidR="0054207F" w:rsidRPr="006C05FA" w:rsidRDefault="0054207F" w:rsidP="008D037B">
            <w:pPr>
              <w:jc w:val="right"/>
              <w:rPr>
                <w:rFonts w:ascii="Arial" w:hAnsi="Arial" w:cs="Arial"/>
                <w:bCs/>
                <w:sz w:val="22"/>
              </w:rPr>
            </w:pPr>
            <w:r w:rsidRPr="006C05FA">
              <w:rPr>
                <w:rFonts w:ascii="Arial" w:hAnsi="Arial" w:cs="Arial"/>
                <w:bCs/>
                <w:sz w:val="22"/>
              </w:rPr>
              <w:t>580</w:t>
            </w:r>
          </w:p>
        </w:tc>
      </w:tr>
      <w:tr w:rsidR="0054207F" w:rsidRPr="006C05FA" w14:paraId="0AC058DF" w14:textId="77777777" w:rsidTr="005615F2">
        <w:trPr>
          <w:trHeight w:val="371"/>
        </w:trPr>
        <w:tc>
          <w:tcPr>
            <w:tcW w:w="2122" w:type="dxa"/>
            <w:tcBorders>
              <w:top w:val="single" w:sz="4" w:space="0" w:color="auto"/>
              <w:left w:val="single" w:sz="4" w:space="0" w:color="auto"/>
              <w:bottom w:val="single" w:sz="4" w:space="0" w:color="auto"/>
              <w:right w:val="single" w:sz="4" w:space="0" w:color="auto"/>
            </w:tcBorders>
            <w:vAlign w:val="center"/>
          </w:tcPr>
          <w:p w14:paraId="71F54551" w14:textId="77777777" w:rsidR="0054207F" w:rsidRPr="006C05FA" w:rsidRDefault="0054207F" w:rsidP="008D037B">
            <w:pPr>
              <w:rPr>
                <w:rFonts w:ascii="Arial" w:hAnsi="Arial" w:cs="Arial"/>
                <w:b/>
                <w:sz w:val="22"/>
              </w:rPr>
            </w:pPr>
            <w:r w:rsidRPr="006C05FA">
              <w:rPr>
                <w:rFonts w:ascii="Arial" w:hAnsi="Arial" w:cs="Arial"/>
                <w:b/>
                <w:sz w:val="22"/>
              </w:rPr>
              <w:t xml:space="preserve">                         UKUPNO:</w:t>
            </w:r>
          </w:p>
        </w:tc>
        <w:tc>
          <w:tcPr>
            <w:tcW w:w="1530" w:type="dxa"/>
            <w:tcBorders>
              <w:top w:val="single" w:sz="4" w:space="0" w:color="auto"/>
              <w:left w:val="single" w:sz="4" w:space="0" w:color="auto"/>
              <w:bottom w:val="single" w:sz="4" w:space="0" w:color="auto"/>
              <w:right w:val="single" w:sz="4" w:space="0" w:color="auto"/>
            </w:tcBorders>
          </w:tcPr>
          <w:p w14:paraId="69712EDB" w14:textId="77777777" w:rsidR="0054207F" w:rsidRPr="006C05FA" w:rsidRDefault="0054207F" w:rsidP="008D037B">
            <w:pPr>
              <w:keepNext/>
              <w:keepLines/>
              <w:spacing w:before="200"/>
              <w:jc w:val="center"/>
              <w:outlineLvl w:val="1"/>
              <w:rPr>
                <w:rFonts w:ascii="Arial" w:hAnsi="Arial" w:cs="Arial"/>
                <w:b/>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1F8045" w14:textId="1ADC76F5" w:rsidR="0054207F" w:rsidRPr="006C05FA" w:rsidRDefault="00201714" w:rsidP="008D037B">
            <w:pPr>
              <w:jc w:val="right"/>
              <w:rPr>
                <w:rFonts w:ascii="Arial" w:hAnsi="Arial" w:cs="Arial"/>
                <w:b/>
                <w:sz w:val="22"/>
              </w:rPr>
            </w:pPr>
            <w:r>
              <w:rPr>
                <w:rFonts w:ascii="Arial" w:hAnsi="Arial" w:cs="Arial"/>
                <w:b/>
                <w:sz w:val="22"/>
              </w:rPr>
              <w:t>24.552</w:t>
            </w:r>
          </w:p>
        </w:tc>
        <w:tc>
          <w:tcPr>
            <w:tcW w:w="1446" w:type="dxa"/>
            <w:tcBorders>
              <w:top w:val="single" w:sz="4" w:space="0" w:color="auto"/>
              <w:left w:val="single" w:sz="4" w:space="0" w:color="auto"/>
              <w:bottom w:val="single" w:sz="4" w:space="0" w:color="auto"/>
              <w:right w:val="single" w:sz="4" w:space="0" w:color="auto"/>
            </w:tcBorders>
            <w:vAlign w:val="center"/>
          </w:tcPr>
          <w:p w14:paraId="7188A271" w14:textId="38F4B795" w:rsidR="0054207F" w:rsidRPr="006C05FA" w:rsidRDefault="00201714" w:rsidP="008D037B">
            <w:pPr>
              <w:jc w:val="right"/>
              <w:rPr>
                <w:rFonts w:ascii="Arial" w:hAnsi="Arial" w:cs="Arial"/>
                <w:b/>
                <w:sz w:val="22"/>
              </w:rPr>
            </w:pPr>
            <w:r>
              <w:rPr>
                <w:rFonts w:ascii="Arial" w:hAnsi="Arial" w:cs="Arial"/>
                <w:b/>
                <w:sz w:val="22"/>
              </w:rPr>
              <w:t>1.262.317</w:t>
            </w:r>
          </w:p>
        </w:tc>
        <w:tc>
          <w:tcPr>
            <w:tcW w:w="1989" w:type="dxa"/>
            <w:tcBorders>
              <w:top w:val="single" w:sz="4" w:space="0" w:color="auto"/>
              <w:left w:val="single" w:sz="4" w:space="0" w:color="auto"/>
              <w:bottom w:val="single" w:sz="4" w:space="0" w:color="auto"/>
              <w:right w:val="single" w:sz="4" w:space="0" w:color="auto"/>
            </w:tcBorders>
            <w:vAlign w:val="center"/>
          </w:tcPr>
          <w:p w14:paraId="21CCBEEA" w14:textId="69244BBC" w:rsidR="0054207F" w:rsidRPr="006C05FA" w:rsidRDefault="00201714" w:rsidP="008D037B">
            <w:pPr>
              <w:jc w:val="right"/>
              <w:rPr>
                <w:rFonts w:ascii="Arial" w:hAnsi="Arial" w:cs="Arial"/>
                <w:b/>
                <w:sz w:val="22"/>
              </w:rPr>
            </w:pPr>
            <w:r>
              <w:rPr>
                <w:rFonts w:ascii="Arial" w:hAnsi="Arial" w:cs="Arial"/>
                <w:b/>
                <w:sz w:val="22"/>
              </w:rPr>
              <w:t>1.286.869</w:t>
            </w:r>
          </w:p>
        </w:tc>
        <w:tc>
          <w:tcPr>
            <w:tcW w:w="1701" w:type="dxa"/>
            <w:tcBorders>
              <w:top w:val="single" w:sz="4" w:space="0" w:color="auto"/>
              <w:left w:val="single" w:sz="4" w:space="0" w:color="auto"/>
              <w:bottom w:val="single" w:sz="4" w:space="0" w:color="auto"/>
              <w:right w:val="single" w:sz="4" w:space="0" w:color="auto"/>
            </w:tcBorders>
            <w:vAlign w:val="center"/>
          </w:tcPr>
          <w:p w14:paraId="46C4E635" w14:textId="424306D7" w:rsidR="00F378BE" w:rsidRPr="006C05FA" w:rsidRDefault="0054207F" w:rsidP="00D1654A">
            <w:pPr>
              <w:jc w:val="right"/>
              <w:rPr>
                <w:rFonts w:ascii="Arial" w:hAnsi="Arial" w:cs="Arial"/>
                <w:b/>
                <w:sz w:val="22"/>
              </w:rPr>
            </w:pPr>
            <w:r w:rsidRPr="006C05FA">
              <w:rPr>
                <w:rFonts w:ascii="Arial" w:hAnsi="Arial" w:cs="Arial"/>
                <w:b/>
                <w:sz w:val="22"/>
              </w:rPr>
              <w:t>1.</w:t>
            </w:r>
            <w:r w:rsidR="00F378BE">
              <w:rPr>
                <w:rFonts w:ascii="Arial" w:hAnsi="Arial" w:cs="Arial"/>
                <w:b/>
                <w:sz w:val="22"/>
              </w:rPr>
              <w:t>286</w:t>
            </w:r>
            <w:r w:rsidR="00D1654A">
              <w:rPr>
                <w:rFonts w:ascii="Arial" w:hAnsi="Arial" w:cs="Arial"/>
                <w:b/>
                <w:sz w:val="22"/>
              </w:rPr>
              <w:t>.</w:t>
            </w:r>
            <w:r w:rsidR="00F378BE">
              <w:rPr>
                <w:rFonts w:ascii="Arial" w:hAnsi="Arial" w:cs="Arial"/>
                <w:b/>
                <w:sz w:val="22"/>
              </w:rPr>
              <w:t>869</w:t>
            </w:r>
          </w:p>
        </w:tc>
      </w:tr>
    </w:tbl>
    <w:p w14:paraId="101E1FC8" w14:textId="77777777" w:rsidR="0054207F" w:rsidRPr="00FF2186" w:rsidRDefault="0054207F" w:rsidP="0054207F">
      <w:pPr>
        <w:autoSpaceDE w:val="0"/>
        <w:autoSpaceDN w:val="0"/>
        <w:adjustRightInd w:val="0"/>
        <w:spacing w:after="0"/>
        <w:jc w:val="both"/>
        <w:rPr>
          <w:rFonts w:ascii="Arial" w:eastAsia="Times New Roman" w:hAnsi="Arial" w:cs="Arial"/>
          <w:color w:val="FF0000"/>
          <w:sz w:val="22"/>
          <w:u w:val="single"/>
          <w:lang w:eastAsia="hr-HR"/>
        </w:rPr>
      </w:pPr>
    </w:p>
    <w:p w14:paraId="6EB5FB0B" w14:textId="77777777" w:rsidR="0054207F" w:rsidRPr="00FF2186" w:rsidRDefault="0054207F" w:rsidP="0054207F">
      <w:pPr>
        <w:autoSpaceDE w:val="0"/>
        <w:autoSpaceDN w:val="0"/>
        <w:adjustRightInd w:val="0"/>
        <w:spacing w:after="0"/>
        <w:jc w:val="both"/>
        <w:rPr>
          <w:rFonts w:ascii="Arial" w:eastAsia="Times New Roman" w:hAnsi="Arial" w:cs="Arial"/>
          <w:color w:val="FF0000"/>
          <w:sz w:val="22"/>
          <w:highlight w:val="yellow"/>
          <w:u w:val="single"/>
          <w:lang w:eastAsia="hr-HR"/>
        </w:rPr>
      </w:pPr>
    </w:p>
    <w:p w14:paraId="566CC876" w14:textId="77777777" w:rsidR="0054207F" w:rsidRPr="002F71B2" w:rsidRDefault="0054207F" w:rsidP="0054207F">
      <w:pPr>
        <w:autoSpaceDE w:val="0"/>
        <w:autoSpaceDN w:val="0"/>
        <w:adjustRightInd w:val="0"/>
        <w:spacing w:after="0"/>
        <w:jc w:val="both"/>
        <w:rPr>
          <w:rFonts w:ascii="Arial" w:eastAsia="Times New Roman" w:hAnsi="Arial" w:cs="Arial"/>
          <w:sz w:val="22"/>
          <w:u w:val="single"/>
          <w:lang w:eastAsia="hr-HR"/>
        </w:rPr>
      </w:pPr>
      <w:r w:rsidRPr="002F71B2">
        <w:rPr>
          <w:rFonts w:ascii="Arial" w:eastAsia="Times New Roman" w:hAnsi="Arial" w:cs="Arial"/>
          <w:sz w:val="22"/>
          <w:u w:val="single"/>
          <w:lang w:eastAsia="hr-HR"/>
        </w:rPr>
        <w:t>Izvor 1.1.001 Opći prihodi i primici</w:t>
      </w:r>
    </w:p>
    <w:p w14:paraId="26532D43" w14:textId="1788F772" w:rsidR="0054207F" w:rsidRPr="002F71B2" w:rsidRDefault="0054207F" w:rsidP="0054207F">
      <w:pPr>
        <w:autoSpaceDE w:val="0"/>
        <w:autoSpaceDN w:val="0"/>
        <w:adjustRightInd w:val="0"/>
        <w:spacing w:after="0"/>
        <w:jc w:val="both"/>
        <w:rPr>
          <w:rFonts w:ascii="Arial" w:eastAsia="Times New Roman" w:hAnsi="Arial" w:cs="Arial"/>
          <w:sz w:val="22"/>
          <w:lang w:eastAsia="hr-HR"/>
        </w:rPr>
      </w:pPr>
      <w:r w:rsidRPr="00F0760C">
        <w:rPr>
          <w:rFonts w:ascii="Arial" w:eastAsia="Times New Roman" w:hAnsi="Arial" w:cs="Arial"/>
          <w:sz w:val="22"/>
          <w:lang w:eastAsia="hr-HR"/>
        </w:rPr>
        <w:t>Prihodi od nadležnog proračuna iznos</w:t>
      </w:r>
      <w:r w:rsidR="002F71B2" w:rsidRPr="00F0760C">
        <w:rPr>
          <w:rFonts w:ascii="Arial" w:eastAsia="Times New Roman" w:hAnsi="Arial" w:cs="Arial"/>
          <w:sz w:val="22"/>
          <w:lang w:eastAsia="hr-HR"/>
        </w:rPr>
        <w:t>e</w:t>
      </w:r>
      <w:r w:rsidRPr="00F0760C">
        <w:rPr>
          <w:rFonts w:ascii="Arial" w:eastAsia="Times New Roman" w:hAnsi="Arial" w:cs="Arial"/>
          <w:sz w:val="22"/>
          <w:lang w:eastAsia="hr-HR"/>
        </w:rPr>
        <w:t xml:space="preserve"> od </w:t>
      </w:r>
      <w:r w:rsidR="002F71B2" w:rsidRPr="00F0760C">
        <w:rPr>
          <w:rFonts w:ascii="Arial" w:eastAsia="Times New Roman" w:hAnsi="Arial" w:cs="Arial"/>
          <w:sz w:val="22"/>
          <w:lang w:eastAsia="hr-HR"/>
        </w:rPr>
        <w:t>8</w:t>
      </w:r>
      <w:r w:rsidR="00F0760C" w:rsidRPr="00F0760C">
        <w:rPr>
          <w:rFonts w:ascii="Arial" w:eastAsia="Times New Roman" w:hAnsi="Arial" w:cs="Arial"/>
          <w:sz w:val="22"/>
          <w:lang w:eastAsia="hr-HR"/>
        </w:rPr>
        <w:t>8</w:t>
      </w:r>
      <w:r w:rsidR="002F71B2" w:rsidRPr="00F0760C">
        <w:rPr>
          <w:rFonts w:ascii="Arial" w:eastAsia="Times New Roman" w:hAnsi="Arial" w:cs="Arial"/>
          <w:sz w:val="22"/>
          <w:lang w:eastAsia="hr-HR"/>
        </w:rPr>
        <w:t>.</w:t>
      </w:r>
      <w:r w:rsidR="00F0760C" w:rsidRPr="00F0760C">
        <w:rPr>
          <w:rFonts w:ascii="Arial" w:eastAsia="Times New Roman" w:hAnsi="Arial" w:cs="Arial"/>
          <w:sz w:val="22"/>
          <w:lang w:eastAsia="hr-HR"/>
        </w:rPr>
        <w:t>816</w:t>
      </w:r>
      <w:r w:rsidRPr="00F0760C">
        <w:rPr>
          <w:rFonts w:ascii="Arial" w:eastAsia="Times New Roman" w:hAnsi="Arial" w:cs="Arial"/>
          <w:sz w:val="22"/>
          <w:lang w:eastAsia="hr-HR"/>
        </w:rPr>
        <w:t xml:space="preserve">, a pokrivaju rashode za 5 učiteljica </w:t>
      </w:r>
      <w:r w:rsidRPr="002F71B2">
        <w:rPr>
          <w:rFonts w:ascii="Arial" w:eastAsia="Times New Roman" w:hAnsi="Arial" w:cs="Arial"/>
          <w:sz w:val="22"/>
          <w:lang w:eastAsia="hr-HR"/>
        </w:rPr>
        <w:t>zaposlenih u produženom boravku, naknade učiteljima koji provode izvannastavni program Građanskog odgoja te rashode za namirnice kroz shemu školskog voća.</w:t>
      </w:r>
      <w:r w:rsidR="002F71B2" w:rsidRPr="002F71B2">
        <w:rPr>
          <w:rFonts w:ascii="Arial" w:eastAsia="Times New Roman" w:hAnsi="Arial" w:cs="Arial"/>
          <w:sz w:val="22"/>
          <w:lang w:eastAsia="hr-HR"/>
        </w:rPr>
        <w:t xml:space="preserve"> Do povećanja dolazi povećanjem osnovice za obračun plaće i povećanjem iznosa za financiranje shema školskog voća.</w:t>
      </w:r>
    </w:p>
    <w:p w14:paraId="5FFC2760" w14:textId="77777777" w:rsidR="0054207F" w:rsidRPr="002F71B2" w:rsidRDefault="0054207F" w:rsidP="0054207F">
      <w:pPr>
        <w:autoSpaceDE w:val="0"/>
        <w:autoSpaceDN w:val="0"/>
        <w:adjustRightInd w:val="0"/>
        <w:spacing w:after="0"/>
        <w:jc w:val="both"/>
        <w:rPr>
          <w:rFonts w:ascii="Arial" w:eastAsia="Times New Roman" w:hAnsi="Arial" w:cs="Arial"/>
          <w:sz w:val="22"/>
          <w:lang w:eastAsia="hr-HR"/>
        </w:rPr>
      </w:pPr>
    </w:p>
    <w:p w14:paraId="677F6504" w14:textId="77777777" w:rsidR="0054207F" w:rsidRPr="002F71B2" w:rsidRDefault="0054207F" w:rsidP="0054207F">
      <w:pPr>
        <w:autoSpaceDE w:val="0"/>
        <w:autoSpaceDN w:val="0"/>
        <w:adjustRightInd w:val="0"/>
        <w:spacing w:after="0"/>
        <w:jc w:val="both"/>
        <w:rPr>
          <w:rFonts w:ascii="Arial" w:eastAsia="Times New Roman" w:hAnsi="Arial" w:cs="Arial"/>
          <w:sz w:val="22"/>
          <w:u w:val="single"/>
          <w:lang w:eastAsia="hr-HR"/>
        </w:rPr>
      </w:pPr>
      <w:r w:rsidRPr="002F71B2">
        <w:rPr>
          <w:rFonts w:ascii="Arial" w:eastAsia="Times New Roman" w:hAnsi="Arial" w:cs="Arial"/>
          <w:sz w:val="22"/>
          <w:u w:val="single"/>
          <w:lang w:eastAsia="hr-HR"/>
        </w:rPr>
        <w:t>Izvor 5.1.001 Prihode za decentralizirane funkcije osnovnog obrazovanja</w:t>
      </w:r>
    </w:p>
    <w:p w14:paraId="1D532DCF" w14:textId="39B5D80E" w:rsidR="0054207F" w:rsidRPr="002F71B2" w:rsidRDefault="0054207F" w:rsidP="0054207F">
      <w:pPr>
        <w:autoSpaceDE w:val="0"/>
        <w:autoSpaceDN w:val="0"/>
        <w:adjustRightInd w:val="0"/>
        <w:spacing w:after="0"/>
        <w:jc w:val="both"/>
        <w:rPr>
          <w:rFonts w:ascii="Arial" w:eastAsia="Times New Roman" w:hAnsi="Arial" w:cs="Arial"/>
          <w:sz w:val="22"/>
          <w:lang w:eastAsia="hr-HR"/>
        </w:rPr>
      </w:pPr>
      <w:r w:rsidRPr="002F71B2">
        <w:rPr>
          <w:rFonts w:ascii="Arial" w:eastAsia="Times New Roman" w:hAnsi="Arial" w:cs="Arial"/>
          <w:sz w:val="22"/>
          <w:lang w:eastAsia="hr-HR"/>
        </w:rPr>
        <w:t>Prihodi sa izvora 5.1.001 iznose 140.700 EUR, a podrazumijeva planiranje sredstava za tekuće izdatke škole: službenih putovanja, uredskog materijala, energije, usluge telefona, pošte i prijevoza, prijevoz učenika, komunalnih usluga, računalnih usluga, zdravstvenih usluga, ostalih usluga, premija osiguranja i ostalih nespomenutih rashoda poslovanja, materijala za tekuće i investicijsko održavanje, usluge tekućeg i investicijskog održavanja, te kapitalnih ulaganja u manjem iznosu od prethodnog razdoblja zbog nestabilnih i visokih cijena energenata čije su stavke rashoda znatno porasle.</w:t>
      </w:r>
    </w:p>
    <w:p w14:paraId="1B11327F" w14:textId="77777777" w:rsidR="0054207F" w:rsidRPr="002F71B2" w:rsidRDefault="0054207F" w:rsidP="0054207F">
      <w:pPr>
        <w:autoSpaceDE w:val="0"/>
        <w:autoSpaceDN w:val="0"/>
        <w:adjustRightInd w:val="0"/>
        <w:spacing w:after="0"/>
        <w:jc w:val="both"/>
        <w:rPr>
          <w:rFonts w:ascii="Arial" w:eastAsia="Times New Roman" w:hAnsi="Arial" w:cs="Arial"/>
          <w:sz w:val="22"/>
          <w:highlight w:val="yellow"/>
          <w:lang w:eastAsia="hr-HR"/>
        </w:rPr>
      </w:pPr>
    </w:p>
    <w:p w14:paraId="7DCAF2DF" w14:textId="77777777" w:rsidR="0054207F" w:rsidRPr="002F71B2" w:rsidRDefault="0054207F" w:rsidP="0054207F">
      <w:pPr>
        <w:autoSpaceDE w:val="0"/>
        <w:autoSpaceDN w:val="0"/>
        <w:adjustRightInd w:val="0"/>
        <w:spacing w:after="0"/>
        <w:jc w:val="both"/>
        <w:rPr>
          <w:rFonts w:ascii="Arial" w:eastAsia="Times New Roman" w:hAnsi="Arial" w:cs="Arial"/>
          <w:sz w:val="22"/>
          <w:u w:val="single"/>
          <w:lang w:eastAsia="hr-HR"/>
        </w:rPr>
      </w:pPr>
      <w:r w:rsidRPr="002F71B2">
        <w:rPr>
          <w:rFonts w:ascii="Arial" w:eastAsia="Times New Roman" w:hAnsi="Arial" w:cs="Arial"/>
          <w:sz w:val="22"/>
          <w:u w:val="single"/>
          <w:lang w:eastAsia="hr-HR"/>
        </w:rPr>
        <w:t>Izvor 3.9.000001 Vlastiti prihodi</w:t>
      </w:r>
    </w:p>
    <w:p w14:paraId="7C34721D" w14:textId="77777777" w:rsidR="002F71B2" w:rsidRPr="002F71B2" w:rsidRDefault="0054207F" w:rsidP="0054207F">
      <w:pPr>
        <w:autoSpaceDE w:val="0"/>
        <w:autoSpaceDN w:val="0"/>
        <w:adjustRightInd w:val="0"/>
        <w:spacing w:after="0"/>
        <w:jc w:val="both"/>
        <w:rPr>
          <w:rFonts w:ascii="Arial" w:eastAsia="Times New Roman" w:hAnsi="Arial" w:cs="Arial"/>
          <w:sz w:val="22"/>
          <w:lang w:eastAsia="hr-HR"/>
        </w:rPr>
      </w:pPr>
      <w:r w:rsidRPr="002F71B2">
        <w:rPr>
          <w:rFonts w:ascii="Arial" w:eastAsia="Times New Roman" w:hAnsi="Arial" w:cs="Arial"/>
          <w:sz w:val="22"/>
          <w:lang w:eastAsia="hr-HR"/>
        </w:rPr>
        <w:t>Vlastiti prihodi ostvaruju se iznajmljivanjem školske sportske dvorane i krovne površine za solarne panele. Planirani iznos za 2023.godinu iznosi</w:t>
      </w:r>
      <w:r w:rsidR="002F71B2" w:rsidRPr="002F71B2">
        <w:rPr>
          <w:rFonts w:ascii="Arial" w:eastAsia="Times New Roman" w:hAnsi="Arial" w:cs="Arial"/>
          <w:sz w:val="22"/>
          <w:lang w:eastAsia="hr-HR"/>
        </w:rPr>
        <w:t xml:space="preserve"> 4.297</w:t>
      </w:r>
    </w:p>
    <w:p w14:paraId="6DD452D0" w14:textId="15626E76" w:rsidR="0054207F" w:rsidRPr="002F71B2" w:rsidRDefault="0054207F" w:rsidP="0054207F">
      <w:pPr>
        <w:autoSpaceDE w:val="0"/>
        <w:autoSpaceDN w:val="0"/>
        <w:adjustRightInd w:val="0"/>
        <w:spacing w:after="0"/>
        <w:jc w:val="both"/>
        <w:rPr>
          <w:rFonts w:ascii="Arial" w:eastAsia="Times New Roman" w:hAnsi="Arial" w:cs="Arial"/>
          <w:sz w:val="22"/>
          <w:lang w:eastAsia="hr-HR"/>
        </w:rPr>
      </w:pPr>
      <w:r w:rsidRPr="002F71B2">
        <w:rPr>
          <w:rFonts w:ascii="Arial" w:eastAsia="Times New Roman" w:hAnsi="Arial" w:cs="Arial"/>
          <w:sz w:val="22"/>
          <w:lang w:eastAsia="hr-HR"/>
        </w:rPr>
        <w:t>Sredstva ostvarena po tom izvoru financiranja podmiriti će troškove materijala za čišćenje i održavanje dvorane te ostale nespomenute usluge.</w:t>
      </w:r>
    </w:p>
    <w:p w14:paraId="0579F4DF" w14:textId="77777777" w:rsidR="0054207F" w:rsidRPr="005615F2" w:rsidRDefault="0054207F" w:rsidP="0054207F">
      <w:pPr>
        <w:autoSpaceDE w:val="0"/>
        <w:autoSpaceDN w:val="0"/>
        <w:adjustRightInd w:val="0"/>
        <w:spacing w:after="0"/>
        <w:jc w:val="both"/>
        <w:rPr>
          <w:rFonts w:ascii="Arial" w:eastAsia="Times New Roman" w:hAnsi="Arial" w:cs="Arial"/>
          <w:color w:val="FF0000"/>
          <w:sz w:val="22"/>
          <w:highlight w:val="yellow"/>
          <w:lang w:eastAsia="hr-HR"/>
        </w:rPr>
      </w:pPr>
    </w:p>
    <w:p w14:paraId="32B3B381" w14:textId="77777777" w:rsidR="0054207F" w:rsidRPr="002F71B2" w:rsidRDefault="0054207F" w:rsidP="0054207F">
      <w:pPr>
        <w:autoSpaceDE w:val="0"/>
        <w:autoSpaceDN w:val="0"/>
        <w:adjustRightInd w:val="0"/>
        <w:spacing w:after="0"/>
        <w:jc w:val="both"/>
        <w:rPr>
          <w:rFonts w:ascii="Arial" w:eastAsia="Times New Roman" w:hAnsi="Arial" w:cs="Arial"/>
          <w:sz w:val="22"/>
          <w:u w:val="single"/>
          <w:lang w:eastAsia="hr-HR"/>
        </w:rPr>
      </w:pPr>
      <w:r w:rsidRPr="002F71B2">
        <w:rPr>
          <w:rFonts w:ascii="Arial" w:eastAsia="Times New Roman" w:hAnsi="Arial" w:cs="Arial"/>
          <w:sz w:val="22"/>
          <w:u w:val="single"/>
          <w:lang w:eastAsia="hr-HR"/>
        </w:rPr>
        <w:t>Izvor 4.9.000001 Prihodi po posebnim namjenama</w:t>
      </w:r>
    </w:p>
    <w:p w14:paraId="32FA20F3" w14:textId="31811B5B" w:rsidR="0054207F" w:rsidRPr="002F71B2" w:rsidRDefault="0054207F" w:rsidP="0054207F">
      <w:pPr>
        <w:autoSpaceDE w:val="0"/>
        <w:autoSpaceDN w:val="0"/>
        <w:adjustRightInd w:val="0"/>
        <w:spacing w:after="0"/>
        <w:jc w:val="both"/>
        <w:rPr>
          <w:rFonts w:ascii="Arial" w:hAnsi="Arial" w:cs="Arial"/>
          <w:sz w:val="22"/>
        </w:rPr>
      </w:pPr>
      <w:r w:rsidRPr="002F71B2">
        <w:rPr>
          <w:rFonts w:ascii="Arial" w:eastAsia="Times New Roman" w:hAnsi="Arial" w:cs="Arial"/>
          <w:sz w:val="22"/>
          <w:lang w:eastAsia="hr-HR"/>
        </w:rPr>
        <w:t xml:space="preserve">Prihodi po posebnim namjena jesu prihodi ostvareni od uplata roditelja za produženi boravak. </w:t>
      </w:r>
      <w:r w:rsidR="002F71B2" w:rsidRPr="002F71B2">
        <w:rPr>
          <w:rFonts w:ascii="Arial" w:eastAsia="Times New Roman" w:hAnsi="Arial" w:cs="Arial"/>
          <w:sz w:val="22"/>
          <w:lang w:eastAsia="hr-HR"/>
        </w:rPr>
        <w:t xml:space="preserve">Smanjeni su u odnosu na plan uslijed Odluke Vlade RH iz prosinca 2022.o financiranju učeničkih marendi. </w:t>
      </w:r>
    </w:p>
    <w:p w14:paraId="40CECFE3" w14:textId="77777777" w:rsidR="0054207F" w:rsidRPr="002F71B2" w:rsidRDefault="0054207F" w:rsidP="0054207F">
      <w:pPr>
        <w:autoSpaceDE w:val="0"/>
        <w:autoSpaceDN w:val="0"/>
        <w:adjustRightInd w:val="0"/>
        <w:spacing w:after="0"/>
        <w:jc w:val="both"/>
        <w:rPr>
          <w:rFonts w:ascii="Arial" w:hAnsi="Arial" w:cs="Arial"/>
          <w:sz w:val="22"/>
          <w:highlight w:val="yellow"/>
        </w:rPr>
      </w:pPr>
    </w:p>
    <w:p w14:paraId="590A077D" w14:textId="77777777" w:rsidR="0054207F" w:rsidRPr="002F71B2" w:rsidRDefault="0054207F" w:rsidP="0054207F">
      <w:pPr>
        <w:autoSpaceDE w:val="0"/>
        <w:autoSpaceDN w:val="0"/>
        <w:adjustRightInd w:val="0"/>
        <w:spacing w:after="0"/>
        <w:jc w:val="both"/>
        <w:rPr>
          <w:rFonts w:ascii="Arial" w:hAnsi="Arial" w:cs="Arial"/>
          <w:sz w:val="22"/>
          <w:u w:val="single"/>
        </w:rPr>
      </w:pPr>
      <w:r w:rsidRPr="002F71B2">
        <w:rPr>
          <w:rFonts w:ascii="Arial" w:hAnsi="Arial" w:cs="Arial"/>
          <w:sz w:val="22"/>
          <w:u w:val="single"/>
        </w:rPr>
        <w:t>Izvor 5.9.000003 Pomoći korisnika – Državna riznica</w:t>
      </w:r>
    </w:p>
    <w:p w14:paraId="70CE1FF2" w14:textId="5541DFA4" w:rsidR="0054207F" w:rsidRPr="004A068A" w:rsidRDefault="0054207F" w:rsidP="002F71B2">
      <w:pPr>
        <w:autoSpaceDE w:val="0"/>
        <w:autoSpaceDN w:val="0"/>
        <w:adjustRightInd w:val="0"/>
        <w:spacing w:after="0"/>
        <w:jc w:val="both"/>
        <w:rPr>
          <w:rFonts w:ascii="Arial" w:eastAsia="Times New Roman" w:hAnsi="Arial" w:cs="Arial"/>
          <w:sz w:val="22"/>
          <w:lang w:eastAsia="hr-HR"/>
        </w:rPr>
      </w:pPr>
      <w:r w:rsidRPr="002F71B2">
        <w:rPr>
          <w:rFonts w:ascii="Arial" w:hAnsi="Arial" w:cs="Arial"/>
          <w:sz w:val="22"/>
        </w:rPr>
        <w:t xml:space="preserve">Prihod iz državnog proračuna za financiranje rashoda zaposlenih planirani je u visini od </w:t>
      </w:r>
      <w:r w:rsidR="002F71B2" w:rsidRPr="002F71B2">
        <w:rPr>
          <w:rFonts w:ascii="Arial" w:hAnsi="Arial" w:cs="Arial"/>
          <w:sz w:val="22"/>
        </w:rPr>
        <w:t>836.000</w:t>
      </w:r>
      <w:r w:rsidRPr="002F71B2">
        <w:rPr>
          <w:rFonts w:ascii="Arial" w:hAnsi="Arial" w:cs="Arial"/>
          <w:sz w:val="22"/>
        </w:rPr>
        <w:t>. Rashodi za zaposlene</w:t>
      </w:r>
      <w:r w:rsidRPr="002F71B2">
        <w:rPr>
          <w:rFonts w:ascii="Arial" w:hAnsi="Arial" w:cs="Arial"/>
          <w:b/>
          <w:sz w:val="22"/>
        </w:rPr>
        <w:t xml:space="preserve"> </w:t>
      </w:r>
      <w:r w:rsidRPr="002F71B2">
        <w:rPr>
          <w:rFonts w:ascii="Arial" w:hAnsi="Arial" w:cs="Arial"/>
          <w:sz w:val="22"/>
        </w:rPr>
        <w:t>čine rashodi za plaće (bruto), ostali rashodi za zaposlene kao što su naknade za pomoć, božićnica, regres, i drugo te doprinosi na plaće.</w:t>
      </w:r>
      <w:r w:rsidR="002F71B2" w:rsidRPr="002F71B2">
        <w:rPr>
          <w:rFonts w:ascii="Arial" w:eastAsia="Times New Roman" w:hAnsi="Arial" w:cs="Arial"/>
          <w:sz w:val="22"/>
          <w:lang w:eastAsia="hr-HR"/>
        </w:rPr>
        <w:t xml:space="preserve"> Do povećanja dolazi </w:t>
      </w:r>
      <w:r w:rsidR="002F71B2" w:rsidRPr="004A068A">
        <w:rPr>
          <w:rFonts w:ascii="Arial" w:eastAsia="Times New Roman" w:hAnsi="Arial" w:cs="Arial"/>
          <w:sz w:val="22"/>
          <w:lang w:eastAsia="hr-HR"/>
        </w:rPr>
        <w:t xml:space="preserve">povećanjem osnovice za obračun. </w:t>
      </w:r>
    </w:p>
    <w:p w14:paraId="4A1CFDD0" w14:textId="77777777" w:rsidR="002F71B2" w:rsidRPr="004A068A" w:rsidRDefault="002F71B2" w:rsidP="002F71B2">
      <w:pPr>
        <w:autoSpaceDE w:val="0"/>
        <w:autoSpaceDN w:val="0"/>
        <w:adjustRightInd w:val="0"/>
        <w:spacing w:after="0"/>
        <w:jc w:val="both"/>
        <w:rPr>
          <w:rFonts w:ascii="Arial" w:hAnsi="Arial" w:cs="Arial"/>
          <w:sz w:val="22"/>
        </w:rPr>
      </w:pPr>
    </w:p>
    <w:p w14:paraId="2EAC8971" w14:textId="77777777" w:rsidR="0054207F" w:rsidRPr="004A068A" w:rsidRDefault="0054207F" w:rsidP="0054207F">
      <w:pPr>
        <w:autoSpaceDE w:val="0"/>
        <w:autoSpaceDN w:val="0"/>
        <w:adjustRightInd w:val="0"/>
        <w:spacing w:after="0"/>
        <w:jc w:val="both"/>
        <w:rPr>
          <w:rFonts w:ascii="Arial" w:eastAsia="Times New Roman" w:hAnsi="Arial" w:cs="Arial"/>
          <w:sz w:val="22"/>
          <w:u w:val="single"/>
          <w:lang w:eastAsia="hr-HR"/>
        </w:rPr>
      </w:pPr>
      <w:r w:rsidRPr="004A068A">
        <w:rPr>
          <w:rFonts w:ascii="Arial" w:eastAsia="Times New Roman" w:hAnsi="Arial" w:cs="Arial"/>
          <w:sz w:val="22"/>
          <w:u w:val="single"/>
          <w:lang w:eastAsia="hr-HR"/>
        </w:rPr>
        <w:t>Izvor 5.9.000001</w:t>
      </w:r>
    </w:p>
    <w:p w14:paraId="2C2177B6" w14:textId="4F9B9C66" w:rsidR="0054207F" w:rsidRPr="004A068A" w:rsidRDefault="0054207F" w:rsidP="0054207F">
      <w:pPr>
        <w:spacing w:line="240" w:lineRule="auto"/>
        <w:jc w:val="both"/>
        <w:rPr>
          <w:rFonts w:ascii="Arial" w:hAnsi="Arial" w:cs="Arial"/>
          <w:sz w:val="22"/>
        </w:rPr>
      </w:pPr>
      <w:r w:rsidRPr="004A068A">
        <w:rPr>
          <w:rFonts w:ascii="Arial" w:eastAsia="Times New Roman" w:hAnsi="Arial" w:cs="Arial"/>
          <w:sz w:val="22"/>
          <w:lang w:eastAsia="hr-HR"/>
        </w:rPr>
        <w:t>Prihodi planirani po ovom izvoru iznose</w:t>
      </w:r>
      <w:r w:rsidRPr="004A068A">
        <w:rPr>
          <w:rFonts w:ascii="Arial" w:hAnsi="Arial" w:cs="Arial"/>
          <w:sz w:val="22"/>
        </w:rPr>
        <w:t xml:space="preserve"> </w:t>
      </w:r>
      <w:r w:rsidR="002F71B2" w:rsidRPr="004A068A">
        <w:rPr>
          <w:rFonts w:ascii="Arial" w:hAnsi="Arial" w:cs="Arial"/>
          <w:sz w:val="22"/>
        </w:rPr>
        <w:t>129.371</w:t>
      </w:r>
      <w:r w:rsidRPr="004A068A">
        <w:rPr>
          <w:rFonts w:ascii="Arial" w:hAnsi="Arial" w:cs="Arial"/>
          <w:sz w:val="22"/>
        </w:rPr>
        <w:t xml:space="preserve"> od čega: </w:t>
      </w:r>
    </w:p>
    <w:p w14:paraId="1AFA5BC8" w14:textId="09BF3FE8" w:rsidR="0054207F" w:rsidRPr="004A068A" w:rsidRDefault="0054207F" w:rsidP="0054207F">
      <w:pPr>
        <w:pStyle w:val="Odlomakpopisa"/>
        <w:numPr>
          <w:ilvl w:val="0"/>
          <w:numId w:val="3"/>
        </w:numPr>
        <w:spacing w:line="240" w:lineRule="auto"/>
        <w:jc w:val="both"/>
        <w:rPr>
          <w:rFonts w:ascii="Arial" w:hAnsi="Arial" w:cs="Arial"/>
        </w:rPr>
      </w:pPr>
      <w:r w:rsidRPr="004A068A">
        <w:rPr>
          <w:rFonts w:ascii="Arial" w:hAnsi="Arial" w:cs="Arial"/>
        </w:rPr>
        <w:t>Osiguranje pomoćnika u nastavi:</w:t>
      </w:r>
      <w:r w:rsidRPr="004A068A">
        <w:rPr>
          <w:rFonts w:ascii="Arial" w:hAnsi="Arial" w:cs="Arial"/>
          <w:shd w:val="clear" w:color="auto" w:fill="FFFFFF"/>
        </w:rPr>
        <w:t xml:space="preserve"> planirani iznos za 2023.godinu iznosi </w:t>
      </w:r>
      <w:r w:rsidR="002F71B2" w:rsidRPr="004A068A">
        <w:rPr>
          <w:rFonts w:ascii="Arial" w:hAnsi="Arial" w:cs="Arial"/>
          <w:shd w:val="clear" w:color="auto" w:fill="FFFFFF"/>
        </w:rPr>
        <w:t>25.020</w:t>
      </w:r>
      <w:r w:rsidRPr="004A068A">
        <w:rPr>
          <w:rFonts w:ascii="Arial" w:hAnsi="Arial" w:cs="Arial"/>
          <w:shd w:val="clear" w:color="auto" w:fill="FFFFFF"/>
        </w:rPr>
        <w:t xml:space="preserve"> za 5 PUN.</w:t>
      </w:r>
    </w:p>
    <w:p w14:paraId="119FD942" w14:textId="04128B39" w:rsidR="0054207F" w:rsidRPr="004A068A" w:rsidRDefault="0054207F" w:rsidP="0054207F">
      <w:pPr>
        <w:pStyle w:val="Odlomakpopisa"/>
        <w:numPr>
          <w:ilvl w:val="0"/>
          <w:numId w:val="3"/>
        </w:numPr>
        <w:spacing w:line="240" w:lineRule="auto"/>
        <w:jc w:val="both"/>
        <w:rPr>
          <w:rFonts w:ascii="Arial" w:hAnsi="Arial" w:cs="Arial"/>
        </w:rPr>
      </w:pPr>
      <w:r w:rsidRPr="004A068A">
        <w:rPr>
          <w:rFonts w:ascii="Arial" w:hAnsi="Arial" w:cs="Arial"/>
        </w:rPr>
        <w:t xml:space="preserve">Prihodi za financiranje rashoda zaposlenih u produženom boravku od strane Općine Raša iznose </w:t>
      </w:r>
      <w:r w:rsidR="002F71B2" w:rsidRPr="004A068A">
        <w:rPr>
          <w:rFonts w:ascii="Arial" w:hAnsi="Arial" w:cs="Arial"/>
        </w:rPr>
        <w:t>11.150</w:t>
      </w:r>
    </w:p>
    <w:p w14:paraId="3C5E6509" w14:textId="783FB042" w:rsidR="0054207F" w:rsidRPr="004A068A" w:rsidRDefault="0054207F" w:rsidP="0054207F">
      <w:pPr>
        <w:pStyle w:val="Odlomakpopisa"/>
        <w:numPr>
          <w:ilvl w:val="0"/>
          <w:numId w:val="3"/>
        </w:numPr>
        <w:spacing w:line="240" w:lineRule="auto"/>
        <w:jc w:val="both"/>
        <w:rPr>
          <w:rFonts w:ascii="Arial" w:hAnsi="Arial" w:cs="Arial"/>
        </w:rPr>
      </w:pPr>
      <w:r w:rsidRPr="004A068A">
        <w:rPr>
          <w:rFonts w:ascii="Arial" w:hAnsi="Arial" w:cs="Arial"/>
        </w:rPr>
        <w:lastRenderedPageBreak/>
        <w:t xml:space="preserve">Planirani iznos prihoda od strane MZO i AZOO iznosi </w:t>
      </w:r>
      <w:r w:rsidR="004A068A" w:rsidRPr="004A068A">
        <w:rPr>
          <w:rFonts w:ascii="Arial" w:hAnsi="Arial" w:cs="Arial"/>
        </w:rPr>
        <w:t>90.117</w:t>
      </w:r>
      <w:r w:rsidRPr="004A068A">
        <w:rPr>
          <w:rFonts w:ascii="Arial" w:hAnsi="Arial" w:cs="Arial"/>
        </w:rPr>
        <w:t xml:space="preserve"> od čega će se financirati rashodi nabavke obveznih udžbenika i radnih materijala za školsku godinu 2022/2023., edukacije i nastavni materijal za voditelja županijskog stručnog vijeća, nabavku nastavnih sredstava i pomagala za provođenje </w:t>
      </w:r>
      <w:proofErr w:type="spellStart"/>
      <w:r w:rsidRPr="004A068A">
        <w:rPr>
          <w:rFonts w:ascii="Arial" w:hAnsi="Arial" w:cs="Arial"/>
        </w:rPr>
        <w:t>kurikularne</w:t>
      </w:r>
      <w:proofErr w:type="spellEnd"/>
      <w:r w:rsidRPr="004A068A">
        <w:rPr>
          <w:rFonts w:ascii="Arial" w:hAnsi="Arial" w:cs="Arial"/>
        </w:rPr>
        <w:t xml:space="preserve"> reforme</w:t>
      </w:r>
      <w:r w:rsidR="004A068A" w:rsidRPr="004A068A">
        <w:rPr>
          <w:rFonts w:ascii="Arial" w:hAnsi="Arial" w:cs="Arial"/>
        </w:rPr>
        <w:t xml:space="preserve"> i od 1.1.2023. Odlukom Vlade RH učeničke marende.</w:t>
      </w:r>
    </w:p>
    <w:p w14:paraId="0C56DC9F" w14:textId="4C311E13" w:rsidR="0054207F" w:rsidRPr="002F71B2" w:rsidRDefault="0054207F" w:rsidP="0054207F">
      <w:pPr>
        <w:pStyle w:val="Odlomakpopisa"/>
        <w:numPr>
          <w:ilvl w:val="0"/>
          <w:numId w:val="3"/>
        </w:numPr>
        <w:tabs>
          <w:tab w:val="left" w:pos="851"/>
        </w:tabs>
        <w:spacing w:line="240" w:lineRule="auto"/>
        <w:jc w:val="both"/>
        <w:rPr>
          <w:rFonts w:ascii="Arial" w:hAnsi="Arial" w:cs="Arial"/>
          <w:shd w:val="clear" w:color="auto" w:fill="FFFFFF"/>
        </w:rPr>
      </w:pPr>
      <w:r w:rsidRPr="002F71B2">
        <w:rPr>
          <w:rFonts w:ascii="Arial" w:hAnsi="Arial" w:cs="Arial"/>
        </w:rPr>
        <w:t xml:space="preserve">Prihodi od pomoći županijskog proračuna planirani su u visini od </w:t>
      </w:r>
      <w:r w:rsidR="002F71B2" w:rsidRPr="002F71B2">
        <w:rPr>
          <w:rFonts w:ascii="Arial" w:hAnsi="Arial" w:cs="Arial"/>
        </w:rPr>
        <w:t>3.030 eura</w:t>
      </w:r>
      <w:r w:rsidRPr="002F71B2">
        <w:rPr>
          <w:rFonts w:ascii="Arial" w:hAnsi="Arial" w:cs="Arial"/>
        </w:rPr>
        <w:t xml:space="preserve"> a </w:t>
      </w:r>
      <w:r w:rsidR="002F71B2" w:rsidRPr="002F71B2">
        <w:rPr>
          <w:rFonts w:ascii="Arial" w:hAnsi="Arial" w:cs="Arial"/>
        </w:rPr>
        <w:t>financirati</w:t>
      </w:r>
      <w:r w:rsidRPr="002F71B2">
        <w:rPr>
          <w:rFonts w:ascii="Arial" w:hAnsi="Arial" w:cs="Arial"/>
        </w:rPr>
        <w:t xml:space="preserve"> će rashode odlaska učenika i mentora na županijska natjecanja te projekta ''zavičajna nastava''.</w:t>
      </w:r>
      <w:r w:rsidRPr="002F71B2">
        <w:rPr>
          <w:rFonts w:ascii="Arial" w:hAnsi="Arial" w:cs="Arial"/>
        </w:rPr>
        <w:tab/>
      </w:r>
    </w:p>
    <w:p w14:paraId="7B5A64C6" w14:textId="77777777" w:rsidR="0054207F" w:rsidRPr="002F71B2" w:rsidRDefault="0054207F" w:rsidP="0054207F">
      <w:pPr>
        <w:autoSpaceDE w:val="0"/>
        <w:autoSpaceDN w:val="0"/>
        <w:adjustRightInd w:val="0"/>
        <w:spacing w:after="0"/>
        <w:jc w:val="both"/>
        <w:rPr>
          <w:rFonts w:ascii="Arial" w:eastAsia="Times New Roman" w:hAnsi="Arial" w:cs="Arial"/>
          <w:sz w:val="22"/>
          <w:u w:val="single"/>
          <w:lang w:eastAsia="hr-HR"/>
        </w:rPr>
      </w:pPr>
      <w:r w:rsidRPr="002F71B2">
        <w:rPr>
          <w:rFonts w:ascii="Arial" w:eastAsia="Times New Roman" w:hAnsi="Arial" w:cs="Arial"/>
          <w:sz w:val="22"/>
          <w:u w:val="single"/>
          <w:lang w:eastAsia="hr-HR"/>
        </w:rPr>
        <w:t>Izvor 6.9.000001 Prihodi od donacija</w:t>
      </w:r>
    </w:p>
    <w:p w14:paraId="55D8F5CA" w14:textId="67E60970" w:rsidR="0054207F" w:rsidRPr="002F71B2" w:rsidRDefault="0054207F" w:rsidP="0054207F">
      <w:pPr>
        <w:autoSpaceDE w:val="0"/>
        <w:autoSpaceDN w:val="0"/>
        <w:adjustRightInd w:val="0"/>
        <w:spacing w:after="0"/>
        <w:jc w:val="both"/>
        <w:rPr>
          <w:rFonts w:ascii="Arial" w:eastAsia="Times New Roman" w:hAnsi="Arial" w:cs="Arial"/>
          <w:sz w:val="22"/>
          <w:lang w:eastAsia="hr-HR"/>
        </w:rPr>
      </w:pPr>
      <w:r w:rsidRPr="002F71B2">
        <w:rPr>
          <w:rFonts w:ascii="Arial" w:eastAsia="Times New Roman" w:hAnsi="Arial" w:cs="Arial"/>
          <w:sz w:val="22"/>
          <w:lang w:eastAsia="hr-HR"/>
        </w:rPr>
        <w:t xml:space="preserve">Prihodi od donacija pravnih i fizičkih osoba za 2023.godinu planirani su u iznosu od </w:t>
      </w:r>
      <w:r w:rsidR="002F71B2" w:rsidRPr="002F71B2">
        <w:rPr>
          <w:rFonts w:ascii="Arial" w:eastAsia="Times New Roman" w:hAnsi="Arial" w:cs="Arial"/>
          <w:sz w:val="22"/>
          <w:lang w:eastAsia="hr-HR"/>
        </w:rPr>
        <w:t>4.100</w:t>
      </w:r>
      <w:r w:rsidRPr="002F71B2">
        <w:rPr>
          <w:rFonts w:ascii="Arial" w:eastAsia="Times New Roman" w:hAnsi="Arial" w:cs="Arial"/>
          <w:sz w:val="22"/>
          <w:lang w:eastAsia="hr-HR"/>
        </w:rPr>
        <w:t xml:space="preserve"> EUR, a financirati će se izvannastavne aktivnosti učenika sukladno </w:t>
      </w:r>
      <w:proofErr w:type="spellStart"/>
      <w:r w:rsidRPr="002F71B2">
        <w:rPr>
          <w:rFonts w:ascii="Arial" w:eastAsia="Times New Roman" w:hAnsi="Arial" w:cs="Arial"/>
          <w:sz w:val="22"/>
          <w:lang w:eastAsia="hr-HR"/>
        </w:rPr>
        <w:t>GPiP</w:t>
      </w:r>
      <w:proofErr w:type="spellEnd"/>
      <w:r w:rsidRPr="002F71B2">
        <w:rPr>
          <w:rFonts w:ascii="Arial" w:eastAsia="Times New Roman" w:hAnsi="Arial" w:cs="Arial"/>
          <w:sz w:val="22"/>
          <w:lang w:eastAsia="hr-HR"/>
        </w:rPr>
        <w:t xml:space="preserve"> Škole.</w:t>
      </w:r>
    </w:p>
    <w:p w14:paraId="7F5A3BF1" w14:textId="77777777" w:rsidR="0054207F" w:rsidRPr="005615F2" w:rsidRDefault="0054207F" w:rsidP="0054207F">
      <w:pPr>
        <w:rPr>
          <w:rFonts w:ascii="Arial" w:hAnsi="Arial" w:cs="Arial"/>
          <w:b/>
          <w:color w:val="FF0000"/>
          <w:sz w:val="22"/>
          <w:highlight w:val="yellow"/>
        </w:rPr>
      </w:pPr>
    </w:p>
    <w:p w14:paraId="43BA8C87" w14:textId="77777777" w:rsidR="0054207F" w:rsidRPr="00CF076B" w:rsidRDefault="0054207F" w:rsidP="0054207F">
      <w:pPr>
        <w:rPr>
          <w:rFonts w:ascii="Arial" w:hAnsi="Arial" w:cs="Arial"/>
          <w:b/>
          <w:sz w:val="22"/>
        </w:rPr>
      </w:pPr>
      <w:r w:rsidRPr="00CF076B">
        <w:rPr>
          <w:rFonts w:ascii="Arial" w:hAnsi="Arial" w:cs="Arial"/>
          <w:b/>
          <w:sz w:val="22"/>
        </w:rPr>
        <w:t>2. OBRAZLOŽENJE POSEBNOG DIJELA PRORAČUNA</w:t>
      </w:r>
    </w:p>
    <w:p w14:paraId="66ADFA2C" w14:textId="77777777" w:rsidR="0054207F" w:rsidRPr="00CF076B" w:rsidRDefault="0054207F" w:rsidP="0054207F">
      <w:pPr>
        <w:pStyle w:val="Bezproreda"/>
        <w:jc w:val="both"/>
        <w:rPr>
          <w:rFonts w:ascii="Arial" w:eastAsia="Arial" w:hAnsi="Arial" w:cs="Arial"/>
          <w:b/>
        </w:rPr>
      </w:pPr>
      <w:r w:rsidRPr="00CF076B">
        <w:rPr>
          <w:rFonts w:ascii="Arial" w:eastAsia="Arial" w:hAnsi="Arial" w:cs="Arial"/>
          <w:b/>
        </w:rPr>
        <w:t>Zakonska osnova:</w:t>
      </w:r>
    </w:p>
    <w:p w14:paraId="3B634FBD" w14:textId="77777777" w:rsidR="0054207F" w:rsidRPr="00CF076B" w:rsidRDefault="0054207F" w:rsidP="0054207F">
      <w:pPr>
        <w:pStyle w:val="Bezproreda"/>
        <w:jc w:val="both"/>
        <w:rPr>
          <w:rFonts w:ascii="Arial" w:eastAsia="Arial" w:hAnsi="Arial" w:cs="Arial"/>
          <w:b/>
        </w:rPr>
      </w:pPr>
    </w:p>
    <w:p w14:paraId="6BF6D2C2" w14:textId="77777777"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 xml:space="preserve">Zakon o odgoju i obrazovanju u osnovnoj i srednjoj školi („Narodne novine“ broj:  87/08, 86/09, 92/10,  105/10, 90/11, 5/12, 16/12, 86/12, 94/13, 136/14, 152/14, 7/17), Zakon o proračunu („Narodne novine“ broj: 87/08, 136/12., 15/15.), Pravilnik o proračunskim klasifikacijama („Narodne novine“ broj: 26/10., 120/13) i Pravilnik o proračunskom računovodstvu i računskom planu („Narodne novine“ broj: 124/14, 115/15, 87/16.), Upute za izradu proračuna lokalne samouprave Grada, Odluku o kriterijima, mjerilima i načinu financiranja decentraliziranih funkcija osnovnog, Godišnji plan i program rada za školsku godinu 2022/2023. donesen u listopadu 2022.god. </w:t>
      </w:r>
    </w:p>
    <w:p w14:paraId="77005927" w14:textId="77777777"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 xml:space="preserve">Školski kurikulum OŠ Matije Vlačića Labin za školsku godinu  2022./2023, donesen u listopadu 2022.god. </w:t>
      </w:r>
    </w:p>
    <w:p w14:paraId="636936F6" w14:textId="77777777" w:rsidR="0054207F" w:rsidRPr="005615F2" w:rsidRDefault="0054207F" w:rsidP="0054207F">
      <w:pPr>
        <w:tabs>
          <w:tab w:val="left" w:pos="851"/>
        </w:tabs>
        <w:jc w:val="both"/>
        <w:rPr>
          <w:rFonts w:ascii="Arial" w:eastAsia="Calibri" w:hAnsi="Arial" w:cs="Arial"/>
          <w:color w:val="FF0000"/>
          <w:sz w:val="22"/>
        </w:rPr>
      </w:pPr>
      <w:r w:rsidRPr="00CF076B">
        <w:rPr>
          <w:rFonts w:ascii="Arial" w:eastAsia="Calibri" w:hAnsi="Arial" w:cs="Arial"/>
          <w:sz w:val="22"/>
        </w:rPr>
        <w:t>Državni pedagoški standard osnovnoškolskog sustava odgoja i obrazovanja („Narodne novine“ broj: 63/08 i 90/10</w:t>
      </w:r>
      <w:r w:rsidRPr="005615F2">
        <w:rPr>
          <w:rFonts w:ascii="Arial" w:eastAsia="Calibri" w:hAnsi="Arial" w:cs="Arial"/>
          <w:color w:val="FF0000"/>
          <w:sz w:val="22"/>
        </w:rPr>
        <w:t>).</w:t>
      </w:r>
    </w:p>
    <w:p w14:paraId="566E56B4" w14:textId="77777777" w:rsidR="0054207F" w:rsidRPr="005615F2" w:rsidRDefault="0054207F" w:rsidP="0054207F">
      <w:pPr>
        <w:pStyle w:val="Bezproreda"/>
        <w:jc w:val="both"/>
        <w:rPr>
          <w:rFonts w:ascii="Arial" w:eastAsia="Arial" w:hAnsi="Arial" w:cs="Arial"/>
          <w:b/>
          <w:color w:val="FF0000"/>
        </w:rPr>
      </w:pPr>
    </w:p>
    <w:p w14:paraId="62012156" w14:textId="77777777" w:rsidR="0054207F" w:rsidRPr="00CF076B" w:rsidRDefault="0054207F" w:rsidP="0054207F">
      <w:pPr>
        <w:pStyle w:val="Bezproreda"/>
        <w:jc w:val="both"/>
        <w:rPr>
          <w:rFonts w:ascii="Arial" w:eastAsia="Arial" w:hAnsi="Arial" w:cs="Arial"/>
          <w:b/>
        </w:rPr>
      </w:pPr>
      <w:r w:rsidRPr="00CF076B">
        <w:rPr>
          <w:rFonts w:ascii="Arial" w:eastAsia="Arial" w:hAnsi="Arial" w:cs="Arial"/>
          <w:b/>
          <w:u w:val="single"/>
        </w:rPr>
        <w:t>Opis i cilj programa</w:t>
      </w:r>
      <w:r w:rsidRPr="00CF076B">
        <w:rPr>
          <w:rFonts w:ascii="Arial" w:eastAsia="Arial" w:hAnsi="Arial" w:cs="Arial"/>
          <w:b/>
        </w:rPr>
        <w:t>:</w:t>
      </w:r>
    </w:p>
    <w:p w14:paraId="6068DA4C" w14:textId="77777777" w:rsidR="0054207F" w:rsidRPr="00CF076B" w:rsidRDefault="0054207F" w:rsidP="0054207F">
      <w:pPr>
        <w:tabs>
          <w:tab w:val="left" w:pos="851"/>
        </w:tabs>
        <w:spacing w:after="0"/>
        <w:jc w:val="both"/>
        <w:rPr>
          <w:rFonts w:ascii="Arial" w:eastAsia="Times New Roman" w:hAnsi="Arial" w:cs="Arial"/>
          <w:sz w:val="22"/>
        </w:rPr>
      </w:pPr>
    </w:p>
    <w:p w14:paraId="318B91B1" w14:textId="77777777"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Škola obavlja djelatnost osnovnog odgoja i obrazovanja sukladno Zakonu o odgoju i obrazovanju u osnovnoj školi i srednjoj školi i Državnom pedagoškom standardu osnovnoškolskog sustava odgoja i obrazovanja.</w:t>
      </w:r>
      <w:r w:rsidRPr="00CF076B">
        <w:rPr>
          <w:rFonts w:ascii="Arial" w:eastAsia="Calibri" w:hAnsi="Arial" w:cs="Arial"/>
          <w:i/>
          <w:sz w:val="22"/>
        </w:rPr>
        <w:t xml:space="preserve"> </w:t>
      </w:r>
      <w:r w:rsidRPr="00CF076B">
        <w:rPr>
          <w:rFonts w:ascii="Arial" w:eastAsia="Calibri" w:hAnsi="Arial" w:cs="Arial"/>
          <w:sz w:val="22"/>
        </w:rPr>
        <w:t>Osnovnoškolsko obrazovanje ostvaruje se na temelju Godišnjeg plana i programa rada, te Školskog kurikuluma koji se donose na početku svake školske godine.</w:t>
      </w:r>
    </w:p>
    <w:p w14:paraId="52610559" w14:textId="77777777"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Rad Škole odnosno nastava je organizirana u petodnevnom radnom tjednu u jednoj smjeni - jutarnjoj.</w:t>
      </w:r>
    </w:p>
    <w:p w14:paraId="6F16FD33" w14:textId="77777777"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Organizacijski se provodi u obliku redovne nastave, izborne nastave, dopunske nastave, dodatne nastave, satova razrednika te izvannastavnih aktivnosti i izvanškolskih aktivnosti</w:t>
      </w:r>
      <w:r w:rsidRPr="00CF076B">
        <w:rPr>
          <w:rFonts w:ascii="Arial" w:eastAsia="Calibri" w:hAnsi="Arial" w:cs="Arial"/>
          <w:i/>
          <w:sz w:val="22"/>
        </w:rPr>
        <w:t xml:space="preserve">. </w:t>
      </w:r>
      <w:r w:rsidRPr="00CF076B">
        <w:rPr>
          <w:rFonts w:ascii="Arial" w:eastAsia="Calibri" w:hAnsi="Arial" w:cs="Arial"/>
          <w:sz w:val="22"/>
        </w:rPr>
        <w:t xml:space="preserve">U školi se također provode i ostali programi koji omogućavaju i poboljšavaju kvalitetniji boravak učenika kao što je produženi boravak te programi i projekti koje Škola sama osmišljava i razne druge tematske radionice za učenike. </w:t>
      </w:r>
    </w:p>
    <w:p w14:paraId="5FFC6D82" w14:textId="77777777"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 xml:space="preserve">Školu polazi  371 učenika u 18 razrednih odjela i dvije školske zgrade. U matičnoj zgradi organiziran je odgojno obrazovni rad za 339 učenika od prvog do osmog razreda. PŠ </w:t>
      </w:r>
      <w:proofErr w:type="spellStart"/>
      <w:r w:rsidRPr="00CF076B">
        <w:rPr>
          <w:rFonts w:ascii="Arial" w:eastAsia="Calibri" w:hAnsi="Arial" w:cs="Arial"/>
          <w:sz w:val="22"/>
        </w:rPr>
        <w:t>Rabac</w:t>
      </w:r>
      <w:proofErr w:type="spellEnd"/>
      <w:r w:rsidRPr="00CF076B">
        <w:rPr>
          <w:rFonts w:ascii="Arial" w:eastAsia="Calibri" w:hAnsi="Arial" w:cs="Arial"/>
          <w:sz w:val="22"/>
        </w:rPr>
        <w:t xml:space="preserve"> polazi 30 učenika od prvog do četvrtog razreda u dvije kombinacije.</w:t>
      </w:r>
    </w:p>
    <w:p w14:paraId="7202084A" w14:textId="5310A7FF" w:rsidR="0054207F" w:rsidRPr="00CF076B" w:rsidRDefault="0054207F" w:rsidP="0054207F">
      <w:pPr>
        <w:tabs>
          <w:tab w:val="left" w:pos="851"/>
        </w:tabs>
        <w:autoSpaceDE w:val="0"/>
        <w:autoSpaceDN w:val="0"/>
        <w:adjustRightInd w:val="0"/>
        <w:spacing w:after="0"/>
        <w:jc w:val="both"/>
        <w:rPr>
          <w:rFonts w:ascii="Arial" w:eastAsia="Calibri" w:hAnsi="Arial" w:cs="Arial"/>
          <w:sz w:val="22"/>
        </w:rPr>
      </w:pPr>
      <w:r w:rsidRPr="00CF076B">
        <w:rPr>
          <w:rFonts w:ascii="Arial" w:eastAsia="Calibri" w:hAnsi="Arial" w:cs="Arial"/>
          <w:sz w:val="22"/>
        </w:rPr>
        <w:t xml:space="preserve">Produženi boravak organizirani je u matičnoj zgradi, a za učenike iz PŠ </w:t>
      </w:r>
      <w:proofErr w:type="spellStart"/>
      <w:r w:rsidRPr="00CF076B">
        <w:rPr>
          <w:rFonts w:ascii="Arial" w:eastAsia="Calibri" w:hAnsi="Arial" w:cs="Arial"/>
          <w:sz w:val="22"/>
        </w:rPr>
        <w:t>Rabac</w:t>
      </w:r>
      <w:proofErr w:type="spellEnd"/>
      <w:r w:rsidRPr="00CF076B">
        <w:rPr>
          <w:rFonts w:ascii="Arial" w:eastAsia="Calibri" w:hAnsi="Arial" w:cs="Arial"/>
          <w:sz w:val="22"/>
        </w:rPr>
        <w:t xml:space="preserve"> od 2020. godine održava se u PŠ </w:t>
      </w:r>
      <w:proofErr w:type="spellStart"/>
      <w:r w:rsidRPr="00CF076B">
        <w:rPr>
          <w:rFonts w:ascii="Arial" w:eastAsia="Calibri" w:hAnsi="Arial" w:cs="Arial"/>
          <w:sz w:val="22"/>
        </w:rPr>
        <w:t>Rabac</w:t>
      </w:r>
      <w:proofErr w:type="spellEnd"/>
      <w:r w:rsidRPr="00CF076B">
        <w:rPr>
          <w:rFonts w:ascii="Arial" w:eastAsia="Calibri" w:hAnsi="Arial" w:cs="Arial"/>
          <w:sz w:val="22"/>
        </w:rPr>
        <w:t xml:space="preserve">. Na program produženog boravka polazi 133 učenika (stanje </w:t>
      </w:r>
      <w:r w:rsidR="00CF076B" w:rsidRPr="00CF076B">
        <w:rPr>
          <w:rFonts w:ascii="Arial" w:eastAsia="Calibri" w:hAnsi="Arial" w:cs="Arial"/>
          <w:sz w:val="22"/>
        </w:rPr>
        <w:t>rujan</w:t>
      </w:r>
      <w:r w:rsidRPr="00CF076B">
        <w:rPr>
          <w:rFonts w:ascii="Arial" w:eastAsia="Calibri" w:hAnsi="Arial" w:cs="Arial"/>
          <w:sz w:val="22"/>
        </w:rPr>
        <w:t xml:space="preserve"> 2022) u pet grupa.</w:t>
      </w:r>
    </w:p>
    <w:p w14:paraId="5304E695" w14:textId="77777777" w:rsidR="0054207F" w:rsidRPr="005615F2" w:rsidRDefault="0054207F" w:rsidP="0054207F">
      <w:pPr>
        <w:pStyle w:val="Bezproreda"/>
        <w:jc w:val="both"/>
        <w:rPr>
          <w:rFonts w:ascii="Arial" w:eastAsia="Arial" w:hAnsi="Arial" w:cs="Arial"/>
          <w:b/>
          <w:color w:val="FF0000"/>
        </w:rPr>
      </w:pPr>
    </w:p>
    <w:p w14:paraId="705D0FBC" w14:textId="77777777" w:rsidR="0054207F" w:rsidRPr="00866214" w:rsidRDefault="0054207F" w:rsidP="0054207F">
      <w:pPr>
        <w:pStyle w:val="Bezproreda"/>
        <w:jc w:val="both"/>
        <w:rPr>
          <w:rFonts w:ascii="Arial" w:eastAsia="Arial" w:hAnsi="Arial" w:cs="Arial"/>
          <w:b/>
          <w:u w:val="single"/>
        </w:rPr>
      </w:pPr>
      <w:bookmarkStart w:id="13" w:name="_Hlk46152963"/>
      <w:r w:rsidRPr="004A068A">
        <w:rPr>
          <w:rFonts w:ascii="Arial" w:eastAsia="Arial" w:hAnsi="Arial" w:cs="Arial"/>
          <w:b/>
          <w:u w:val="single"/>
        </w:rPr>
        <w:lastRenderedPageBreak/>
        <w:t>Planirana  sredstva:</w:t>
      </w:r>
    </w:p>
    <w:p w14:paraId="3D31A1E6" w14:textId="55246F42" w:rsidR="0054207F" w:rsidRPr="00866214" w:rsidRDefault="0054207F" w:rsidP="0054207F">
      <w:pPr>
        <w:pStyle w:val="Bezproreda"/>
        <w:jc w:val="both"/>
        <w:rPr>
          <w:rFonts w:ascii="Arial" w:hAnsi="Arial" w:cs="Arial"/>
        </w:rPr>
      </w:pPr>
      <w:r w:rsidRPr="00866214">
        <w:rPr>
          <w:rFonts w:ascii="Arial" w:eastAsia="Arial" w:hAnsi="Arial" w:cs="Arial"/>
        </w:rPr>
        <w:t xml:space="preserve">Za provedbu ovog programa planirana sredstva iznose </w:t>
      </w:r>
      <w:r w:rsidRPr="00866214">
        <w:rPr>
          <w:rFonts w:ascii="Arial" w:hAnsi="Arial" w:cs="Arial"/>
        </w:rPr>
        <w:t>1.</w:t>
      </w:r>
      <w:r w:rsidR="004A068A" w:rsidRPr="00866214">
        <w:rPr>
          <w:rFonts w:ascii="Arial" w:hAnsi="Arial" w:cs="Arial"/>
        </w:rPr>
        <w:t>286.869</w:t>
      </w:r>
      <w:r w:rsidRPr="00866214">
        <w:rPr>
          <w:rFonts w:ascii="Arial" w:hAnsi="Arial" w:cs="Arial"/>
        </w:rPr>
        <w:t xml:space="preserve"> </w:t>
      </w:r>
      <w:proofErr w:type="spellStart"/>
      <w:r w:rsidRPr="00866214">
        <w:rPr>
          <w:rFonts w:ascii="Arial" w:hAnsi="Arial" w:cs="Arial"/>
        </w:rPr>
        <w:t>eur</w:t>
      </w:r>
      <w:proofErr w:type="spellEnd"/>
    </w:p>
    <w:p w14:paraId="341CBF1C" w14:textId="77777777" w:rsidR="0054207F" w:rsidRPr="00866214" w:rsidRDefault="0054207F" w:rsidP="0054207F">
      <w:pPr>
        <w:pStyle w:val="Bezproreda"/>
        <w:jc w:val="both"/>
        <w:rPr>
          <w:rFonts w:ascii="Arial" w:eastAsia="Arial" w:hAnsi="Arial" w:cs="Arial"/>
        </w:rPr>
      </w:pPr>
    </w:p>
    <w:bookmarkEnd w:id="13"/>
    <w:p w14:paraId="4DDC64BF" w14:textId="77777777" w:rsidR="0054207F" w:rsidRPr="00866214" w:rsidRDefault="0054207F" w:rsidP="0054207F">
      <w:pPr>
        <w:pStyle w:val="Bezproreda"/>
        <w:jc w:val="both"/>
        <w:rPr>
          <w:rFonts w:ascii="Arial" w:hAnsi="Arial" w:cs="Arial"/>
          <w:b/>
          <w:u w:val="single"/>
        </w:rPr>
      </w:pPr>
      <w:r w:rsidRPr="00866214">
        <w:rPr>
          <w:rFonts w:ascii="Arial" w:hAnsi="Arial" w:cs="Arial"/>
          <w:b/>
          <w:u w:val="single"/>
        </w:rPr>
        <w:t xml:space="preserve">Pokazatelji uspješnosti : </w:t>
      </w:r>
    </w:p>
    <w:p w14:paraId="1B11C97B" w14:textId="77777777" w:rsidR="0054207F" w:rsidRPr="00866214" w:rsidRDefault="0054207F" w:rsidP="0054207F">
      <w:pPr>
        <w:tabs>
          <w:tab w:val="left" w:pos="851"/>
        </w:tabs>
        <w:spacing w:after="0"/>
        <w:jc w:val="both"/>
        <w:rPr>
          <w:rFonts w:ascii="Arial" w:eastAsia="Times New Roman" w:hAnsi="Arial" w:cs="Arial"/>
          <w:sz w:val="22"/>
        </w:rPr>
      </w:pPr>
      <w:r w:rsidRPr="00866214">
        <w:rPr>
          <w:rFonts w:ascii="Arial" w:eastAsia="Times New Roman" w:hAnsi="Arial" w:cs="Arial"/>
          <w:sz w:val="22"/>
        </w:rPr>
        <w:t>Uspješnost se vidi na konkretnim rezultatima učenika na pojedinim natjecanjima te naročito uspjeh svih učenika na kraju nastavne godine. Rizici su eventualni nedostatak sredstava za realizaciju planiranih programa i otežani uvjeti za izvođenje nastavnog procesa. Neprovođenjem ili djelomičnim provođenjem ovakvih programa i aktivnosti dovodi se u pitanje primjena standarda ili zakonskog minimalnog standarda u školi, te zadovoljavanje  potreba djece i njihovih roditelja na području Grada Labina za odgojem, naobrazbom, prehranom, rehabilitacijom i socijalnom skrbi.</w:t>
      </w:r>
    </w:p>
    <w:p w14:paraId="146B4236" w14:textId="77777777" w:rsidR="0054207F" w:rsidRPr="00866214" w:rsidRDefault="0054207F" w:rsidP="0054207F">
      <w:pPr>
        <w:spacing w:after="0"/>
        <w:rPr>
          <w:rFonts w:ascii="Arial" w:eastAsia="Calibri" w:hAnsi="Arial" w:cs="Arial"/>
          <w:b/>
          <w:sz w:val="22"/>
          <w:highlight w:val="yellow"/>
        </w:rPr>
      </w:pPr>
    </w:p>
    <w:p w14:paraId="71D7D2E1" w14:textId="77777777" w:rsidR="0054207F" w:rsidRPr="00866214" w:rsidRDefault="0054207F" w:rsidP="0054207F">
      <w:pPr>
        <w:tabs>
          <w:tab w:val="left" w:pos="851"/>
        </w:tabs>
        <w:spacing w:after="0" w:line="240" w:lineRule="auto"/>
        <w:jc w:val="both"/>
        <w:rPr>
          <w:rFonts w:ascii="Arial" w:eastAsia="Calibri" w:hAnsi="Arial" w:cs="Arial"/>
          <w:b/>
          <w:sz w:val="22"/>
        </w:rPr>
      </w:pPr>
      <w:r w:rsidRPr="00866214">
        <w:rPr>
          <w:rFonts w:ascii="Arial" w:eastAsia="Calibri" w:hAnsi="Arial" w:cs="Arial"/>
          <w:b/>
          <w:bCs/>
          <w:sz w:val="22"/>
        </w:rPr>
        <w:t>Aktivnost</w:t>
      </w:r>
      <w:r w:rsidRPr="00866214">
        <w:rPr>
          <w:rFonts w:ascii="Arial" w:eastAsia="Calibri" w:hAnsi="Arial" w:cs="Arial"/>
          <w:b/>
          <w:sz w:val="22"/>
        </w:rPr>
        <w:t xml:space="preserve"> A500003: Financiranje djelatnosti osnovnog obrazovanja</w:t>
      </w:r>
    </w:p>
    <w:p w14:paraId="7FC1E397" w14:textId="77777777" w:rsidR="0054207F" w:rsidRPr="00866214" w:rsidRDefault="0054207F" w:rsidP="0054207F">
      <w:pPr>
        <w:tabs>
          <w:tab w:val="left" w:pos="851"/>
        </w:tabs>
        <w:spacing w:after="0" w:line="240" w:lineRule="auto"/>
        <w:jc w:val="both"/>
        <w:rPr>
          <w:rFonts w:ascii="Arial" w:eastAsia="Calibri" w:hAnsi="Arial" w:cs="Arial"/>
          <w:b/>
          <w:sz w:val="22"/>
        </w:rPr>
      </w:pPr>
      <w:r w:rsidRPr="00866214">
        <w:rPr>
          <w:rFonts w:ascii="Arial" w:eastAsia="Calibri" w:hAnsi="Arial" w:cs="Arial"/>
          <w:b/>
          <w:bCs/>
          <w:sz w:val="22"/>
        </w:rPr>
        <w:t>Aktivnost</w:t>
      </w:r>
      <w:r w:rsidRPr="00866214">
        <w:rPr>
          <w:rFonts w:ascii="Arial" w:eastAsia="Calibri" w:hAnsi="Arial" w:cs="Arial"/>
          <w:b/>
          <w:sz w:val="22"/>
        </w:rPr>
        <w:t xml:space="preserve"> K500001: </w:t>
      </w:r>
      <w:r w:rsidRPr="00866214">
        <w:rPr>
          <w:rFonts w:ascii="Arial" w:eastAsia="Calibri" w:hAnsi="Arial" w:cs="Arial"/>
          <w:b/>
          <w:bCs/>
          <w:sz w:val="22"/>
        </w:rPr>
        <w:t>Kapitalna ulaganja osnovnog školstva</w:t>
      </w:r>
    </w:p>
    <w:p w14:paraId="4C4520C0" w14:textId="77777777" w:rsidR="0054207F" w:rsidRPr="00866214" w:rsidRDefault="0054207F" w:rsidP="0054207F">
      <w:pPr>
        <w:tabs>
          <w:tab w:val="left" w:pos="851"/>
        </w:tabs>
        <w:autoSpaceDE w:val="0"/>
        <w:autoSpaceDN w:val="0"/>
        <w:adjustRightInd w:val="0"/>
        <w:spacing w:after="0"/>
        <w:ind w:firstLine="567"/>
        <w:jc w:val="both"/>
        <w:rPr>
          <w:rFonts w:ascii="Arial" w:eastAsia="Calibri" w:hAnsi="Arial" w:cs="Arial"/>
          <w:sz w:val="22"/>
        </w:rPr>
      </w:pPr>
      <w:r w:rsidRPr="00866214">
        <w:rPr>
          <w:rFonts w:ascii="Arial" w:eastAsia="Calibri" w:hAnsi="Arial" w:cs="Arial"/>
          <w:sz w:val="22"/>
        </w:rPr>
        <w:t>Ove se aktivnosti ostvaruju iz decentraliziranih funkcija financiranja, iz gradskog proračuna te iz prihoda po posebnim namjenama.</w:t>
      </w:r>
    </w:p>
    <w:p w14:paraId="13063A32" w14:textId="77777777" w:rsidR="0054207F" w:rsidRPr="00866214" w:rsidRDefault="0054207F" w:rsidP="0054207F">
      <w:pPr>
        <w:autoSpaceDE w:val="0"/>
        <w:autoSpaceDN w:val="0"/>
        <w:adjustRightInd w:val="0"/>
        <w:spacing w:after="0"/>
        <w:jc w:val="both"/>
        <w:rPr>
          <w:rFonts w:ascii="Arial" w:eastAsia="Times New Roman" w:hAnsi="Arial" w:cs="Arial"/>
          <w:sz w:val="22"/>
          <w:lang w:eastAsia="hr-HR"/>
        </w:rPr>
      </w:pPr>
      <w:r w:rsidRPr="00866214">
        <w:rPr>
          <w:rFonts w:ascii="Arial" w:eastAsia="Times New Roman" w:hAnsi="Arial" w:cs="Arial"/>
          <w:sz w:val="22"/>
          <w:lang w:eastAsia="hr-HR"/>
        </w:rPr>
        <w:t>Decentralizirane funkcije su rashodi koji su posebnim zakonima za osnovno i srednje školstvo preneseni na JLS kao pomoći izravnanja za decentralizirane funkcije. Podrazumijeva planiranje sredstava za tekuće izdatke škole: službenih putovanja, uredskog materijala, energije, usluge telefona, pošte i prijevoza, prijevoz učenika, komunalnih usluga, računalnih usluga, zdravstvenih usluga, ostalih usluga, premija osiguranja i ostalih nespomenutih rashoda poslovanja, materijala za tekuće i investicijsko održavanje, usluge tekućeg i investicijskog održavanja, te kapitalnih ulaganja, čija se visina utvrđuje Odlukom o kriterijima, mjerilima i načinu financiranja decentraliziranih funkcija osnovnog školstva Grada Labina, koja se donosi na temelju Odluke Vlade RH Odluke o kriterijima i mjerilima za utvrđivanje bilančnih prava za financiranje minimalnog financijskog standarda javnih potreba osnovnog školstava.</w:t>
      </w:r>
    </w:p>
    <w:p w14:paraId="70F35ED6" w14:textId="6FBD89DE" w:rsidR="0054207F" w:rsidRPr="00866214" w:rsidRDefault="0054207F" w:rsidP="0054207F">
      <w:pPr>
        <w:jc w:val="both"/>
        <w:rPr>
          <w:rFonts w:ascii="Arial" w:eastAsia="Calibri" w:hAnsi="Arial" w:cs="Arial"/>
          <w:sz w:val="22"/>
        </w:rPr>
      </w:pPr>
      <w:r w:rsidRPr="00866214">
        <w:rPr>
          <w:rFonts w:ascii="Arial" w:eastAsia="Calibri" w:hAnsi="Arial" w:cs="Arial"/>
          <w:sz w:val="22"/>
        </w:rPr>
        <w:t>Kapitalna ulaganja Škola u 2023.godini smanjena su uslijed nestabilnog tržišta energije i visokih cijena energenata te su sredstva preusmjerena na rashode za grijanje i električnu energiju</w:t>
      </w:r>
      <w:r w:rsidR="00866214" w:rsidRPr="00866214">
        <w:rPr>
          <w:rFonts w:ascii="Arial" w:eastAsia="Calibri" w:hAnsi="Arial" w:cs="Arial"/>
          <w:sz w:val="22"/>
        </w:rPr>
        <w:t>.</w:t>
      </w:r>
    </w:p>
    <w:p w14:paraId="438A2D4E" w14:textId="2332D1E5" w:rsidR="0054207F" w:rsidRPr="00866214" w:rsidRDefault="0054207F" w:rsidP="0054207F">
      <w:pPr>
        <w:jc w:val="both"/>
        <w:rPr>
          <w:rFonts w:ascii="Arial" w:hAnsi="Arial" w:cs="Arial"/>
          <w:sz w:val="22"/>
        </w:rPr>
      </w:pPr>
      <w:r w:rsidRPr="00866214">
        <w:rPr>
          <w:rFonts w:ascii="Arial" w:hAnsi="Arial" w:cs="Arial"/>
          <w:sz w:val="22"/>
        </w:rPr>
        <w:t xml:space="preserve">U školi je organizirana školska marenda </w:t>
      </w:r>
      <w:r w:rsidR="00866214" w:rsidRPr="00866214">
        <w:rPr>
          <w:rFonts w:ascii="Arial" w:hAnsi="Arial" w:cs="Arial"/>
          <w:sz w:val="22"/>
        </w:rPr>
        <w:t xml:space="preserve">te od 1.1.2023 Odlukom Vlade RH u iznosu od 1,33 </w:t>
      </w:r>
      <w:proofErr w:type="spellStart"/>
      <w:r w:rsidR="00866214" w:rsidRPr="00866214">
        <w:rPr>
          <w:rFonts w:ascii="Arial" w:hAnsi="Arial" w:cs="Arial"/>
          <w:sz w:val="22"/>
        </w:rPr>
        <w:t>eur</w:t>
      </w:r>
      <w:proofErr w:type="spellEnd"/>
      <w:r w:rsidR="00866214" w:rsidRPr="00866214">
        <w:rPr>
          <w:rFonts w:ascii="Arial" w:hAnsi="Arial" w:cs="Arial"/>
          <w:sz w:val="22"/>
        </w:rPr>
        <w:t xml:space="preserve"> po učeniku financirana je iz državnog proračuna</w:t>
      </w:r>
      <w:r w:rsidRPr="00866214">
        <w:rPr>
          <w:rFonts w:ascii="Arial" w:hAnsi="Arial" w:cs="Arial"/>
          <w:sz w:val="22"/>
        </w:rPr>
        <w:t xml:space="preserve">. Planirani su rashodi služe za financiranje prehrane učenika dok borave u školi u skladu s propisanim normativima koje donosi ministarstvo nadležno za zdravstvo. Tjedni jelovnik objavljuje se na školskoj oglasnoj ploči škole. U cilju očuvanja zdravlja učenika u školi se ne nudi brza hrana i gazirana pića. Prehrana se izvodi u školskom restoranu. </w:t>
      </w:r>
    </w:p>
    <w:p w14:paraId="26F8E307" w14:textId="77777777" w:rsidR="0054207F" w:rsidRPr="00866214" w:rsidRDefault="0054207F" w:rsidP="0054207F">
      <w:pPr>
        <w:jc w:val="both"/>
        <w:rPr>
          <w:rFonts w:ascii="Arial" w:hAnsi="Arial" w:cs="Arial"/>
          <w:sz w:val="22"/>
        </w:rPr>
      </w:pPr>
      <w:r w:rsidRPr="00866214">
        <w:rPr>
          <w:rFonts w:ascii="Arial" w:hAnsi="Arial" w:cs="Arial"/>
          <w:sz w:val="22"/>
        </w:rPr>
        <w:t>Škola je uključena u projekt Školska shema – besplatnih obroka voća, povrća i mlijeka za školsku djecu. Tim se projektom želi povećati unos svježeg voća i povrća te mlijeka i mliječnih proizvoda, kao i podizanja svijesti o značaju zdrave prehrane kod školske djece.</w:t>
      </w:r>
    </w:p>
    <w:p w14:paraId="352A4747" w14:textId="77777777" w:rsidR="0054207F" w:rsidRPr="00866214" w:rsidRDefault="0054207F" w:rsidP="0054207F">
      <w:pPr>
        <w:jc w:val="both"/>
        <w:rPr>
          <w:rFonts w:ascii="Arial" w:hAnsi="Arial" w:cs="Arial"/>
          <w:sz w:val="22"/>
        </w:rPr>
      </w:pPr>
      <w:r w:rsidRPr="00866214">
        <w:rPr>
          <w:rFonts w:ascii="Arial" w:hAnsi="Arial" w:cs="Arial"/>
          <w:sz w:val="22"/>
        </w:rPr>
        <w:t xml:space="preserve">Kroz ovu aktivnost prikazani su i rashodi za učitelje i tehničko administrativno osoblje koji se u cijelosti financiraju iz državnog proračuna. </w:t>
      </w:r>
    </w:p>
    <w:p w14:paraId="31FD506D" w14:textId="77777777" w:rsidR="0054207F" w:rsidRPr="00866214" w:rsidRDefault="0054207F" w:rsidP="0054207F">
      <w:pPr>
        <w:tabs>
          <w:tab w:val="left" w:pos="851"/>
        </w:tabs>
        <w:autoSpaceDE w:val="0"/>
        <w:autoSpaceDN w:val="0"/>
        <w:adjustRightInd w:val="0"/>
        <w:spacing w:after="0"/>
        <w:jc w:val="both"/>
        <w:rPr>
          <w:rFonts w:ascii="Arial" w:eastAsia="Calibri" w:hAnsi="Arial" w:cs="Arial"/>
          <w:b/>
          <w:bCs/>
          <w:sz w:val="22"/>
        </w:rPr>
      </w:pPr>
      <w:r w:rsidRPr="00866214">
        <w:rPr>
          <w:rFonts w:ascii="Arial" w:eastAsia="Calibri" w:hAnsi="Arial" w:cs="Arial"/>
          <w:b/>
          <w:bCs/>
          <w:sz w:val="22"/>
        </w:rPr>
        <w:t>Aktivnost A500004: Produženi boravak:</w:t>
      </w:r>
    </w:p>
    <w:p w14:paraId="0ABAAE67" w14:textId="55053E3C" w:rsidR="00866214" w:rsidRPr="00866214" w:rsidRDefault="0054207F" w:rsidP="00866214">
      <w:pPr>
        <w:jc w:val="both"/>
        <w:rPr>
          <w:rFonts w:ascii="Arial" w:hAnsi="Arial" w:cs="Arial"/>
          <w:sz w:val="22"/>
        </w:rPr>
      </w:pPr>
      <w:r w:rsidRPr="00866214">
        <w:rPr>
          <w:rFonts w:ascii="Arial" w:hAnsi="Arial" w:cs="Arial"/>
          <w:sz w:val="22"/>
        </w:rPr>
        <w:t xml:space="preserve">Od 2005. godine škola provodi i Program Produženog boravka, od 01.09.2021. po cijeni od </w:t>
      </w:r>
      <w:r w:rsidR="00866214" w:rsidRPr="00866214">
        <w:rPr>
          <w:rFonts w:ascii="Arial" w:hAnsi="Arial" w:cs="Arial"/>
          <w:sz w:val="22"/>
        </w:rPr>
        <w:t xml:space="preserve">3,18 </w:t>
      </w:r>
      <w:proofErr w:type="spellStart"/>
      <w:r w:rsidR="00866214" w:rsidRPr="00866214">
        <w:rPr>
          <w:rFonts w:ascii="Arial" w:hAnsi="Arial" w:cs="Arial"/>
          <w:sz w:val="22"/>
        </w:rPr>
        <w:t>eur</w:t>
      </w:r>
      <w:proofErr w:type="spellEnd"/>
      <w:r w:rsidRPr="00866214">
        <w:rPr>
          <w:rFonts w:ascii="Arial" w:hAnsi="Arial" w:cs="Arial"/>
          <w:sz w:val="22"/>
        </w:rPr>
        <w:t xml:space="preserve"> dnevno, uključeno je ukupno 133 učenika (stanje rujan/2022.). </w:t>
      </w:r>
      <w:r w:rsidR="00866214" w:rsidRPr="00866214">
        <w:rPr>
          <w:rFonts w:ascii="Arial" w:hAnsi="Arial" w:cs="Arial"/>
          <w:sz w:val="22"/>
        </w:rPr>
        <w:t xml:space="preserve">u produženom boravku zaposleno je 5 učiteljica čija sredstva za rashode plaće osigurava Grad Labin te u omjeru na broj djece iz područja Općine Raša dio financirana ista općina. Roditelji u rashodima za zaposlene sudjeluju sa 1,19 eura po danu od dana upisa do zahtjeva za ispisom. Rashodi prehrane financiraju se od strane roditelja sa 1,99 eura po danu korištenja usluge. Provođenjem programa socijalne zaštite (osiguravanje učeničkih marendi), koji je sastavni dio </w:t>
      </w:r>
      <w:r w:rsidR="00866214" w:rsidRPr="00866214">
        <w:rPr>
          <w:rFonts w:ascii="Arial" w:hAnsi="Arial" w:cs="Arial"/>
          <w:sz w:val="22"/>
        </w:rPr>
        <w:lastRenderedPageBreak/>
        <w:t>programa Grada osigurava se bolji standard učenika slabijeg socijalnog statusa, i to za 13 učenika čije troškove produženog boravka podmiruje Grad Labin.</w:t>
      </w:r>
    </w:p>
    <w:p w14:paraId="3BCB32B3" w14:textId="77777777" w:rsidR="0054207F" w:rsidRPr="005615F2" w:rsidRDefault="0054207F" w:rsidP="0054207F">
      <w:pPr>
        <w:tabs>
          <w:tab w:val="left" w:pos="851"/>
        </w:tabs>
        <w:spacing w:after="0"/>
        <w:jc w:val="both"/>
        <w:rPr>
          <w:rFonts w:ascii="Arial" w:eastAsia="Calibri" w:hAnsi="Arial" w:cs="Arial"/>
          <w:b/>
          <w:color w:val="FF0000"/>
          <w:sz w:val="22"/>
          <w:highlight w:val="yellow"/>
          <w:lang w:eastAsia="hr-HR"/>
        </w:rPr>
      </w:pPr>
    </w:p>
    <w:p w14:paraId="7D64CBD9" w14:textId="77777777" w:rsidR="0054207F" w:rsidRPr="00F242DA" w:rsidRDefault="0054207F" w:rsidP="0054207F">
      <w:pPr>
        <w:tabs>
          <w:tab w:val="left" w:pos="851"/>
        </w:tabs>
        <w:spacing w:after="0"/>
        <w:jc w:val="both"/>
        <w:rPr>
          <w:rFonts w:ascii="Arial" w:eastAsia="Calibri" w:hAnsi="Arial" w:cs="Arial"/>
          <w:b/>
          <w:sz w:val="22"/>
          <w:lang w:eastAsia="hr-HR"/>
        </w:rPr>
      </w:pPr>
      <w:r w:rsidRPr="00F242DA">
        <w:rPr>
          <w:rFonts w:ascii="Arial" w:eastAsia="Calibri" w:hAnsi="Arial" w:cs="Arial"/>
          <w:b/>
          <w:sz w:val="22"/>
          <w:lang w:eastAsia="hr-HR"/>
        </w:rPr>
        <w:t>Aktivnost A500005: Dodatne aktivnosti učenika i osoblja u školi</w:t>
      </w:r>
    </w:p>
    <w:p w14:paraId="1EED4755" w14:textId="77777777" w:rsidR="0054207F" w:rsidRPr="00F242DA" w:rsidRDefault="0054207F" w:rsidP="0054207F">
      <w:pPr>
        <w:ind w:firstLine="708"/>
        <w:jc w:val="both"/>
        <w:rPr>
          <w:rFonts w:ascii="Arial" w:eastAsia="Times New Roman" w:hAnsi="Arial" w:cs="Arial"/>
          <w:sz w:val="22"/>
          <w:lang w:eastAsia="hr-HR"/>
        </w:rPr>
      </w:pPr>
      <w:r w:rsidRPr="00F242DA">
        <w:rPr>
          <w:rFonts w:ascii="Arial" w:eastAsia="Times New Roman" w:hAnsi="Arial" w:cs="Arial"/>
          <w:sz w:val="22"/>
          <w:lang w:eastAsia="hr-HR"/>
        </w:rPr>
        <w:t>Škola sustavno tijekom</w:t>
      </w:r>
      <w:r w:rsidRPr="00F242DA">
        <w:rPr>
          <w:rFonts w:ascii="Arial" w:eastAsia="Times New Roman" w:hAnsi="Arial" w:cs="Arial"/>
          <w:sz w:val="22"/>
          <w:lang w:val="en-US" w:eastAsia="hr-HR"/>
        </w:rPr>
        <w:t xml:space="preserve"> </w:t>
      </w:r>
      <w:r w:rsidRPr="00F242DA">
        <w:rPr>
          <w:rFonts w:ascii="Arial" w:eastAsia="Times New Roman" w:hAnsi="Arial" w:cs="Arial"/>
          <w:sz w:val="22"/>
          <w:lang w:eastAsia="hr-HR"/>
        </w:rPr>
        <w:t>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w:t>
      </w:r>
    </w:p>
    <w:p w14:paraId="0FD65954" w14:textId="77777777" w:rsidR="0054207F" w:rsidRPr="00F242DA" w:rsidRDefault="0054207F" w:rsidP="0054207F">
      <w:pPr>
        <w:jc w:val="both"/>
        <w:rPr>
          <w:rFonts w:ascii="Arial" w:eastAsia="Calibri" w:hAnsi="Arial" w:cs="Arial"/>
          <w:sz w:val="22"/>
          <w:u w:val="single"/>
        </w:rPr>
      </w:pPr>
      <w:r w:rsidRPr="00F242DA">
        <w:rPr>
          <w:rFonts w:ascii="Arial" w:eastAsia="Times New Roman" w:hAnsi="Arial" w:cs="Arial"/>
          <w:sz w:val="22"/>
          <w:lang w:eastAsia="hr-HR"/>
        </w:rPr>
        <w:t>Kroz tu se aktivnost financiraju i mentorstva učitelja kao naknadu za uvođenje pripravnika u nastavni proces, stručna osposobljavanja i stručna vijeća našeg voditelja županijskog aktiva fizike i tehničke kulture.</w:t>
      </w:r>
      <w:r w:rsidRPr="00F242DA">
        <w:rPr>
          <w:rFonts w:ascii="Arial" w:eastAsia="Times New Roman" w:hAnsi="Arial" w:cs="Arial"/>
          <w:sz w:val="22"/>
          <w:lang w:val="en-US" w:eastAsia="hr-HR"/>
        </w:rPr>
        <w:t xml:space="preserve"> </w:t>
      </w:r>
    </w:p>
    <w:p w14:paraId="2D2DB000" w14:textId="77777777" w:rsidR="0054207F" w:rsidRPr="005615F2" w:rsidRDefault="0054207F" w:rsidP="0054207F">
      <w:pPr>
        <w:tabs>
          <w:tab w:val="left" w:pos="851"/>
        </w:tabs>
        <w:spacing w:after="0"/>
        <w:jc w:val="both"/>
        <w:rPr>
          <w:rFonts w:ascii="Arial" w:eastAsia="Calibri" w:hAnsi="Arial" w:cs="Arial"/>
          <w:b/>
          <w:color w:val="FF0000"/>
          <w:sz w:val="22"/>
          <w:highlight w:val="yellow"/>
          <w:lang w:eastAsia="hr-HR"/>
        </w:rPr>
      </w:pPr>
    </w:p>
    <w:p w14:paraId="4CC5CA96" w14:textId="77777777" w:rsidR="0054207F" w:rsidRPr="002F71B2" w:rsidRDefault="0054207F" w:rsidP="0054207F">
      <w:pPr>
        <w:tabs>
          <w:tab w:val="left" w:pos="851"/>
        </w:tabs>
        <w:spacing w:after="0"/>
        <w:jc w:val="both"/>
        <w:rPr>
          <w:rFonts w:ascii="Arial" w:hAnsi="Arial" w:cs="Arial"/>
          <w:b/>
          <w:sz w:val="22"/>
        </w:rPr>
      </w:pPr>
      <w:r w:rsidRPr="002F71B2">
        <w:rPr>
          <w:rFonts w:ascii="Arial" w:eastAsia="Calibri" w:hAnsi="Arial" w:cs="Arial"/>
          <w:b/>
          <w:sz w:val="22"/>
          <w:lang w:eastAsia="hr-HR"/>
        </w:rPr>
        <w:t>Aktivnost A500006: Osiguranje pomoćnika učenicima s teškoćama</w:t>
      </w:r>
    </w:p>
    <w:p w14:paraId="4FD55EFE" w14:textId="77777777" w:rsidR="00F242DA" w:rsidRDefault="0054207F" w:rsidP="0054207F">
      <w:pPr>
        <w:tabs>
          <w:tab w:val="left" w:pos="851"/>
        </w:tabs>
        <w:jc w:val="both"/>
        <w:rPr>
          <w:rFonts w:ascii="Arial" w:eastAsia="Calibri" w:hAnsi="Arial" w:cs="Arial"/>
          <w:sz w:val="22"/>
          <w:shd w:val="clear" w:color="auto" w:fill="FFFFFF"/>
        </w:rPr>
      </w:pPr>
      <w:r w:rsidRPr="002F71B2">
        <w:rPr>
          <w:rFonts w:ascii="Arial" w:eastAsia="Calibri" w:hAnsi="Arial" w:cs="Arial"/>
          <w:sz w:val="22"/>
        </w:rPr>
        <w:tab/>
        <w:t>Osiguranje pomoćnika u nastavi aktivnost je kojim se nastoji izjednačiti mogućnosti svih učenika, unaprjeđenje položaja djece s teškoćama i njihovih obitelji te stvaranje uvjeta za njihovo aktivno sudjelovanje u građanskim, društvenim i kulturnim aktivnostima njihovih zajednica. Za školsku godinu 2022./2023. Škola ima 5 pomoćnika u nastavi, a sredstva su osigurana kroz program RAST II</w:t>
      </w:r>
      <w:r w:rsidRPr="002F71B2">
        <w:rPr>
          <w:rFonts w:ascii="Arial" w:eastAsia="Calibri" w:hAnsi="Arial" w:cs="Arial"/>
          <w:sz w:val="22"/>
          <w:shd w:val="clear" w:color="auto" w:fill="FFFFFF"/>
        </w:rPr>
        <w:t>.</w:t>
      </w:r>
      <w:r w:rsidR="002F71B2" w:rsidRPr="002F71B2">
        <w:rPr>
          <w:rFonts w:ascii="Arial" w:eastAsia="Calibri" w:hAnsi="Arial" w:cs="Arial"/>
          <w:sz w:val="22"/>
          <w:shd w:val="clear" w:color="auto" w:fill="FFFFFF"/>
        </w:rPr>
        <w:t xml:space="preserve"> </w:t>
      </w:r>
    </w:p>
    <w:p w14:paraId="5AF9CD7C" w14:textId="5BAB25C8" w:rsidR="0054207F" w:rsidRPr="002F71B2" w:rsidRDefault="002F71B2" w:rsidP="0054207F">
      <w:pPr>
        <w:tabs>
          <w:tab w:val="left" w:pos="851"/>
        </w:tabs>
        <w:jc w:val="both"/>
        <w:rPr>
          <w:rFonts w:ascii="Arial" w:eastAsia="Calibri" w:hAnsi="Arial" w:cs="Arial"/>
          <w:sz w:val="22"/>
          <w:shd w:val="clear" w:color="auto" w:fill="FFFFFF"/>
        </w:rPr>
      </w:pPr>
      <w:r w:rsidRPr="002F71B2">
        <w:rPr>
          <w:rFonts w:ascii="Arial" w:eastAsia="Calibri" w:hAnsi="Arial" w:cs="Arial"/>
          <w:sz w:val="22"/>
          <w:shd w:val="clear" w:color="auto" w:fill="FFFFFF"/>
        </w:rPr>
        <w:t>Od 1.1.2023. Grad Labin donosi Odluku o povećanju satnice PUN na teret svog proračuna te su u skladu sa donesenom Odlukom izmijenjeni iznosi u financijskom planu škole.</w:t>
      </w:r>
    </w:p>
    <w:p w14:paraId="3C4CE497" w14:textId="77777777" w:rsidR="0054207F" w:rsidRPr="005615F2" w:rsidRDefault="0054207F" w:rsidP="0054207F">
      <w:pPr>
        <w:tabs>
          <w:tab w:val="left" w:pos="851"/>
        </w:tabs>
        <w:autoSpaceDE w:val="0"/>
        <w:autoSpaceDN w:val="0"/>
        <w:adjustRightInd w:val="0"/>
        <w:spacing w:after="0"/>
        <w:jc w:val="both"/>
        <w:rPr>
          <w:rFonts w:ascii="Arial" w:eastAsia="Calibri" w:hAnsi="Arial" w:cs="Arial"/>
          <w:b/>
          <w:bCs/>
          <w:color w:val="FF0000"/>
          <w:sz w:val="22"/>
          <w:highlight w:val="yellow"/>
        </w:rPr>
      </w:pPr>
    </w:p>
    <w:p w14:paraId="6CEA46D3" w14:textId="77777777" w:rsidR="0054207F" w:rsidRPr="002F71B2" w:rsidRDefault="0054207F" w:rsidP="0054207F">
      <w:pPr>
        <w:tabs>
          <w:tab w:val="left" w:pos="851"/>
        </w:tabs>
        <w:autoSpaceDE w:val="0"/>
        <w:autoSpaceDN w:val="0"/>
        <w:adjustRightInd w:val="0"/>
        <w:spacing w:after="0"/>
        <w:jc w:val="both"/>
        <w:rPr>
          <w:rFonts w:ascii="Arial" w:eastAsia="Calibri" w:hAnsi="Arial" w:cs="Arial"/>
          <w:b/>
          <w:bCs/>
          <w:sz w:val="22"/>
        </w:rPr>
      </w:pPr>
      <w:r w:rsidRPr="002F71B2">
        <w:rPr>
          <w:rFonts w:ascii="Arial" w:eastAsia="Calibri" w:hAnsi="Arial" w:cs="Arial"/>
          <w:b/>
          <w:bCs/>
          <w:sz w:val="22"/>
        </w:rPr>
        <w:t>Aktivnost A50007: Financiranje izvannastavnih projekata i drugo</w:t>
      </w:r>
    </w:p>
    <w:p w14:paraId="72AC01EA" w14:textId="77777777" w:rsidR="0054207F" w:rsidRPr="002F71B2" w:rsidRDefault="0054207F" w:rsidP="0054207F">
      <w:pPr>
        <w:tabs>
          <w:tab w:val="left" w:pos="851"/>
        </w:tabs>
        <w:jc w:val="both"/>
        <w:rPr>
          <w:rFonts w:ascii="Arial" w:eastAsia="Calibri" w:hAnsi="Arial" w:cs="Arial"/>
          <w:sz w:val="22"/>
        </w:rPr>
      </w:pPr>
      <w:r w:rsidRPr="002F71B2">
        <w:rPr>
          <w:rFonts w:ascii="Arial" w:eastAsia="Calibri" w:hAnsi="Arial" w:cs="Arial"/>
          <w:i/>
          <w:sz w:val="22"/>
        </w:rPr>
        <w:tab/>
      </w:r>
      <w:r w:rsidRPr="002F71B2">
        <w:rPr>
          <w:rFonts w:ascii="Arial" w:eastAsia="Calibri" w:hAnsi="Arial" w:cs="Arial"/>
          <w:sz w:val="22"/>
        </w:rPr>
        <w:t xml:space="preserve">Sredstva po ovoj aktivnosti planirana su za provođenje školskih projekata kojima se potiče i poboljšava obrazovanje naših učenika. </w:t>
      </w:r>
    </w:p>
    <w:p w14:paraId="4BD25230" w14:textId="7E9E12C0" w:rsidR="0054207F" w:rsidRDefault="0054207F" w:rsidP="0054207F">
      <w:pPr>
        <w:tabs>
          <w:tab w:val="left" w:pos="851"/>
        </w:tabs>
        <w:jc w:val="both"/>
        <w:rPr>
          <w:rFonts w:ascii="Arial" w:eastAsia="Calibri" w:hAnsi="Arial" w:cs="Arial"/>
          <w:sz w:val="22"/>
        </w:rPr>
      </w:pPr>
      <w:r w:rsidRPr="002F71B2">
        <w:rPr>
          <w:rFonts w:ascii="Arial" w:eastAsia="Calibri" w:hAnsi="Arial" w:cs="Arial"/>
          <w:sz w:val="22"/>
        </w:rPr>
        <w:t>U našoj se školi aktivno provodi implementacija zavičajne nastave te se kroz brojne nastavne, izvannastavne aktivnosti i terensku nastavu učenicima približava njihov zavičaj i njegovi ljudi i običaji. Dio tih rashoda pokriva se iz sredstava Istarske županije kroz njihov program Zavičajne nastave</w:t>
      </w:r>
      <w:r w:rsidR="002F71B2">
        <w:rPr>
          <w:rFonts w:ascii="Arial" w:eastAsia="Calibri" w:hAnsi="Arial" w:cs="Arial"/>
          <w:sz w:val="22"/>
        </w:rPr>
        <w:t xml:space="preserve"> dok dio iz donacija pravnih i fizičkih osoba.</w:t>
      </w:r>
    </w:p>
    <w:p w14:paraId="38F94A44" w14:textId="670A7936" w:rsidR="002F71B2" w:rsidRPr="008629F6" w:rsidRDefault="002F71B2" w:rsidP="0054207F">
      <w:pPr>
        <w:tabs>
          <w:tab w:val="left" w:pos="851"/>
        </w:tabs>
        <w:jc w:val="both"/>
        <w:rPr>
          <w:rFonts w:ascii="Arial" w:eastAsia="Calibri" w:hAnsi="Arial" w:cs="Arial"/>
          <w:sz w:val="22"/>
        </w:rPr>
      </w:pPr>
      <w:r w:rsidRPr="008629F6">
        <w:rPr>
          <w:rFonts w:ascii="Arial" w:eastAsia="Calibri" w:hAnsi="Arial" w:cs="Arial"/>
          <w:sz w:val="22"/>
        </w:rPr>
        <w:t xml:space="preserve">U školskoj godini 2022/2023 provodi se projekat IMAM STAV </w:t>
      </w:r>
      <w:r w:rsidR="008629F6" w:rsidRPr="008629F6">
        <w:rPr>
          <w:rFonts w:ascii="Arial" w:eastAsia="Calibri" w:hAnsi="Arial" w:cs="Arial"/>
          <w:sz w:val="22"/>
        </w:rPr>
        <w:t>kao p</w:t>
      </w:r>
      <w:r w:rsidR="008629F6" w:rsidRPr="008629F6">
        <w:rPr>
          <w:rFonts w:ascii="Arial" w:hAnsi="Arial" w:cs="Arial"/>
          <w:color w:val="000000"/>
          <w:sz w:val="22"/>
        </w:rPr>
        <w:t xml:space="preserve">reventivni program baziran na učenju životnih vještina i konceptu socijalnih utjecaja i promiče pozitivno i zdravo ponašanje, utječe na prevencija korištenja duhana, alkohola i drugih sredstava ovisnosti kod djece i mladih. </w:t>
      </w:r>
    </w:p>
    <w:p w14:paraId="57A48A2B" w14:textId="6E40BA43" w:rsidR="002F71B2" w:rsidRPr="002F71B2" w:rsidRDefault="002F71B2" w:rsidP="0054207F">
      <w:pPr>
        <w:tabs>
          <w:tab w:val="left" w:pos="851"/>
        </w:tabs>
        <w:jc w:val="both"/>
        <w:rPr>
          <w:rFonts w:ascii="Arial" w:eastAsia="Calibri" w:hAnsi="Arial" w:cs="Arial"/>
          <w:sz w:val="22"/>
        </w:rPr>
      </w:pPr>
      <w:r>
        <w:rPr>
          <w:rFonts w:ascii="Arial" w:eastAsia="Calibri" w:hAnsi="Arial" w:cs="Arial"/>
          <w:sz w:val="22"/>
        </w:rPr>
        <w:t xml:space="preserve">I projekat </w:t>
      </w:r>
      <w:proofErr w:type="spellStart"/>
      <w:r>
        <w:rPr>
          <w:rFonts w:ascii="Arial" w:eastAsia="Calibri" w:hAnsi="Arial" w:cs="Arial"/>
          <w:sz w:val="22"/>
        </w:rPr>
        <w:t>Ekokreativci</w:t>
      </w:r>
      <w:proofErr w:type="spellEnd"/>
      <w:r w:rsidR="00BB3B79">
        <w:rPr>
          <w:rFonts w:ascii="Arial" w:eastAsia="Calibri" w:hAnsi="Arial" w:cs="Arial"/>
          <w:sz w:val="22"/>
        </w:rPr>
        <w:t xml:space="preserve"> koji ima za cilj poticati učenike da svojim jednostavnim postupcima na svakodnevnoj razini djeluju ekološki svjesno te shvate važnost odgovornog ponašanja prema sebi, drugima i prirodi.</w:t>
      </w:r>
      <w:r>
        <w:rPr>
          <w:rFonts w:ascii="Arial" w:eastAsia="Calibri" w:hAnsi="Arial" w:cs="Arial"/>
          <w:sz w:val="22"/>
        </w:rPr>
        <w:t xml:space="preserve"> </w:t>
      </w:r>
      <w:r w:rsidR="00BB3B79">
        <w:rPr>
          <w:rFonts w:ascii="Arial" w:eastAsia="Calibri" w:hAnsi="Arial" w:cs="Arial"/>
          <w:sz w:val="22"/>
        </w:rPr>
        <w:t>O</w:t>
      </w:r>
      <w:r>
        <w:rPr>
          <w:rFonts w:ascii="Arial" w:eastAsia="Calibri" w:hAnsi="Arial" w:cs="Arial"/>
          <w:sz w:val="22"/>
        </w:rPr>
        <w:t xml:space="preserve">ba </w:t>
      </w:r>
      <w:r w:rsidR="00BB3B79">
        <w:rPr>
          <w:rFonts w:ascii="Arial" w:eastAsia="Calibri" w:hAnsi="Arial" w:cs="Arial"/>
          <w:sz w:val="22"/>
        </w:rPr>
        <w:t xml:space="preserve">projekta </w:t>
      </w:r>
      <w:r>
        <w:rPr>
          <w:rFonts w:ascii="Arial" w:eastAsia="Calibri" w:hAnsi="Arial" w:cs="Arial"/>
          <w:sz w:val="22"/>
        </w:rPr>
        <w:t>financirana</w:t>
      </w:r>
      <w:r w:rsidR="00BB3B79">
        <w:rPr>
          <w:rFonts w:ascii="Arial" w:eastAsia="Calibri" w:hAnsi="Arial" w:cs="Arial"/>
          <w:sz w:val="22"/>
        </w:rPr>
        <w:t xml:space="preserve"> su</w:t>
      </w:r>
      <w:r>
        <w:rPr>
          <w:rFonts w:ascii="Arial" w:eastAsia="Calibri" w:hAnsi="Arial" w:cs="Arial"/>
          <w:sz w:val="22"/>
        </w:rPr>
        <w:t xml:space="preserve"> od strane MZO.</w:t>
      </w:r>
    </w:p>
    <w:p w14:paraId="5EA7CFBB" w14:textId="77777777" w:rsidR="0054207F" w:rsidRPr="005615F2" w:rsidRDefault="0054207F" w:rsidP="0054207F">
      <w:pPr>
        <w:rPr>
          <w:color w:val="FF0000"/>
        </w:rPr>
      </w:pPr>
    </w:p>
    <w:p w14:paraId="66D92008" w14:textId="77777777" w:rsidR="0054207F" w:rsidRPr="005615F2" w:rsidRDefault="0054207F" w:rsidP="0054207F">
      <w:pPr>
        <w:jc w:val="center"/>
        <w:rPr>
          <w:rFonts w:ascii="Arial" w:eastAsia="Times New Roman" w:hAnsi="Arial" w:cs="Arial"/>
          <w:b/>
          <w:color w:val="FF0000"/>
          <w:sz w:val="22"/>
          <w:lang w:val="en-GB"/>
        </w:rPr>
      </w:pPr>
    </w:p>
    <w:p w14:paraId="32AED0B6" w14:textId="77777777" w:rsidR="0054207F" w:rsidRPr="005615F2" w:rsidRDefault="0054207F" w:rsidP="0054207F">
      <w:pPr>
        <w:jc w:val="center"/>
        <w:rPr>
          <w:rFonts w:ascii="Arial" w:eastAsia="Times New Roman" w:hAnsi="Arial" w:cs="Arial"/>
          <w:b/>
          <w:color w:val="FF0000"/>
          <w:sz w:val="22"/>
          <w:lang w:val="en-GB"/>
        </w:rPr>
      </w:pPr>
    </w:p>
    <w:p w14:paraId="02134538" w14:textId="77777777" w:rsidR="00516FD3" w:rsidRPr="005615F2" w:rsidRDefault="00516FD3">
      <w:pPr>
        <w:rPr>
          <w:color w:val="FF0000"/>
        </w:rPr>
      </w:pPr>
    </w:p>
    <w:sectPr w:rsidR="00516FD3" w:rsidRPr="00561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C01"/>
    <w:multiLevelType w:val="hybridMultilevel"/>
    <w:tmpl w:val="46A8F228"/>
    <w:lvl w:ilvl="0" w:tplc="69A8C0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A2913"/>
    <w:multiLevelType w:val="multilevel"/>
    <w:tmpl w:val="4DDEAE1E"/>
    <w:lvl w:ilvl="0">
      <w:start w:val="1"/>
      <w:numFmt w:val="decimal"/>
      <w:lvlText w:val="%1."/>
      <w:lvlJc w:val="left"/>
      <w:pPr>
        <w:ind w:left="360" w:hanging="360"/>
      </w:pPr>
      <w:rPr>
        <w:rFonts w:hint="default"/>
        <w:b/>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6300322D"/>
    <w:multiLevelType w:val="hybridMultilevel"/>
    <w:tmpl w:val="2AAA309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76CE1C93"/>
    <w:multiLevelType w:val="hybridMultilevel"/>
    <w:tmpl w:val="9CA60EAA"/>
    <w:lvl w:ilvl="0" w:tplc="A0B6FFF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7F"/>
    <w:rsid w:val="000E15F1"/>
    <w:rsid w:val="00137597"/>
    <w:rsid w:val="00201714"/>
    <w:rsid w:val="002F71B2"/>
    <w:rsid w:val="003F7918"/>
    <w:rsid w:val="00434C4E"/>
    <w:rsid w:val="00434E59"/>
    <w:rsid w:val="004A068A"/>
    <w:rsid w:val="00516FD3"/>
    <w:rsid w:val="0054207F"/>
    <w:rsid w:val="005615F2"/>
    <w:rsid w:val="005C0C8F"/>
    <w:rsid w:val="005F7290"/>
    <w:rsid w:val="00662C42"/>
    <w:rsid w:val="006826E4"/>
    <w:rsid w:val="007E59DB"/>
    <w:rsid w:val="007F330E"/>
    <w:rsid w:val="008629F6"/>
    <w:rsid w:val="00866214"/>
    <w:rsid w:val="008A1858"/>
    <w:rsid w:val="008A5210"/>
    <w:rsid w:val="00931F50"/>
    <w:rsid w:val="00962C65"/>
    <w:rsid w:val="009E2010"/>
    <w:rsid w:val="00AD2D26"/>
    <w:rsid w:val="00BB3B79"/>
    <w:rsid w:val="00C52F37"/>
    <w:rsid w:val="00C92D0B"/>
    <w:rsid w:val="00CF076B"/>
    <w:rsid w:val="00D1654A"/>
    <w:rsid w:val="00D65FCA"/>
    <w:rsid w:val="00F0760C"/>
    <w:rsid w:val="00F242DA"/>
    <w:rsid w:val="00F378BE"/>
    <w:rsid w:val="00FD19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EACB"/>
  <w15:chartTrackingRefBased/>
  <w15:docId w15:val="{DA0D6FCE-48BC-4B7E-8998-F87CE408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7F"/>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207F"/>
    <w:pPr>
      <w:spacing w:after="200" w:line="276" w:lineRule="auto"/>
      <w:ind w:left="720"/>
      <w:contextualSpacing/>
    </w:pPr>
    <w:rPr>
      <w:rFonts w:ascii="Calibri" w:eastAsia="Calibri" w:hAnsi="Calibri" w:cs="Times New Roman"/>
      <w:sz w:val="22"/>
    </w:rPr>
  </w:style>
  <w:style w:type="paragraph" w:styleId="Bezproreda">
    <w:name w:val="No Spacing"/>
    <w:link w:val="BezproredaChar"/>
    <w:uiPriority w:val="1"/>
    <w:qFormat/>
    <w:rsid w:val="0054207F"/>
    <w:pPr>
      <w:spacing w:after="0" w:line="240" w:lineRule="auto"/>
    </w:pPr>
    <w:rPr>
      <w:rFonts w:ascii="Calibri" w:eastAsia="Calibri" w:hAnsi="Calibri" w:cs="Times New Roman"/>
    </w:rPr>
  </w:style>
  <w:style w:type="character" w:customStyle="1" w:styleId="BezproredaChar">
    <w:name w:val="Bez proreda Char"/>
    <w:link w:val="Bezproreda"/>
    <w:uiPriority w:val="1"/>
    <w:qFormat/>
    <w:locked/>
    <w:rsid w:val="0054207F"/>
    <w:rPr>
      <w:rFonts w:ascii="Calibri" w:eastAsia="Calibri" w:hAnsi="Calibri" w:cs="Times New Roman"/>
    </w:rPr>
  </w:style>
  <w:style w:type="table" w:customStyle="1" w:styleId="Reetkatablice1">
    <w:name w:val="Rešetka tablice1"/>
    <w:basedOn w:val="Obinatablica"/>
    <w:next w:val="Reetkatablice"/>
    <w:uiPriority w:val="99"/>
    <w:rsid w:val="005420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54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862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2683</Words>
  <Characters>15296</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Kos</dc:creator>
  <cp:keywords/>
  <dc:description/>
  <cp:lastModifiedBy>Paulina Radićanin</cp:lastModifiedBy>
  <cp:revision>2</cp:revision>
  <cp:lastPrinted>2022-12-28T10:25:00Z</cp:lastPrinted>
  <dcterms:created xsi:type="dcterms:W3CDTF">2023-06-15T06:54:00Z</dcterms:created>
  <dcterms:modified xsi:type="dcterms:W3CDTF">2023-06-15T06:54:00Z</dcterms:modified>
</cp:coreProperties>
</file>